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FF" w:rsidRPr="004F5566" w:rsidRDefault="003311B0" w:rsidP="003311B0">
      <w:pPr>
        <w:jc w:val="center"/>
        <w:rPr>
          <w:rFonts w:ascii="Times New Roman" w:hAnsi="Times New Roman" w:cs="Times New Roman"/>
          <w:b/>
          <w:color w:val="000000"/>
          <w:sz w:val="28"/>
          <w:szCs w:val="28"/>
          <w:shd w:val="clear" w:color="auto" w:fill="FFFFFF"/>
        </w:rPr>
      </w:pPr>
      <w:r w:rsidRPr="004F5566">
        <w:rPr>
          <w:rFonts w:ascii="Times New Roman" w:hAnsi="Times New Roman" w:cs="Times New Roman"/>
          <w:b/>
          <w:color w:val="000000"/>
          <w:sz w:val="28"/>
          <w:szCs w:val="28"/>
          <w:shd w:val="clear" w:color="auto" w:fill="FFFFFF"/>
        </w:rPr>
        <w:t xml:space="preserve">HƯỞNG ỨNG NGÀY SÁCH VÀ VĂN HÓA ĐỌC VIỆT NAM </w:t>
      </w:r>
      <w:r w:rsidR="004F5566">
        <w:rPr>
          <w:rFonts w:ascii="Times New Roman" w:hAnsi="Times New Roman" w:cs="Times New Roman"/>
          <w:b/>
          <w:color w:val="000000"/>
          <w:sz w:val="28"/>
          <w:szCs w:val="28"/>
          <w:shd w:val="clear" w:color="auto" w:fill="FFFFFF"/>
        </w:rPr>
        <w:t>19/4/</w:t>
      </w:r>
      <w:r w:rsidRPr="004F5566">
        <w:rPr>
          <w:rFonts w:ascii="Times New Roman" w:hAnsi="Times New Roman" w:cs="Times New Roman"/>
          <w:b/>
          <w:color w:val="000000"/>
          <w:sz w:val="28"/>
          <w:szCs w:val="28"/>
          <w:shd w:val="clear" w:color="auto" w:fill="FFFFFF"/>
        </w:rPr>
        <w:t>2023 VỚI THÔNG ĐIỆP: “SÁCH: NHẬN THỨC – ĐỔI MỚI – SÁNG TẠO”; “SÁCH CHO TÔI, CHO BẠN”</w:t>
      </w:r>
    </w:p>
    <w:p w:rsidR="004F5566" w:rsidRDefault="004F5566" w:rsidP="004F556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color w:val="00556D"/>
          <w:kern w:val="36"/>
          <w:sz w:val="28"/>
          <w:szCs w:val="28"/>
        </w:rPr>
      </w:pPr>
      <w:r w:rsidRPr="004F5566">
        <w:rPr>
          <w:rFonts w:ascii="Times New Roman" w:eastAsia="Times New Roman" w:hAnsi="Times New Roman" w:cs="Times New Roman"/>
          <w:color w:val="00556D"/>
          <w:kern w:val="36"/>
          <w:sz w:val="28"/>
          <w:szCs w:val="28"/>
        </w:rPr>
        <w:t>HỒ CHỦ TỊCH VỚI VẤN ĐỀ ĐỌC SÁCH VÀ TỰ HỌC</w:t>
      </w:r>
    </w:p>
    <w:p w:rsidR="000B004E" w:rsidRDefault="000B004E" w:rsidP="004F556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color w:val="00556D"/>
          <w:kern w:val="36"/>
          <w:sz w:val="28"/>
          <w:szCs w:val="28"/>
        </w:rPr>
      </w:pPr>
      <w:r>
        <w:rPr>
          <w:rFonts w:ascii="Times New Roman" w:eastAsia="Times New Roman" w:hAnsi="Times New Roman" w:cs="Times New Roman"/>
          <w:noProof/>
          <w:color w:val="00556D"/>
          <w:kern w:val="36"/>
          <w:sz w:val="28"/>
          <w:szCs w:val="28"/>
          <w:lang w:val="vi-VN" w:eastAsia="vi-VN"/>
        </w:rPr>
        <w:drawing>
          <wp:anchor distT="0" distB="0" distL="114300" distR="114300" simplePos="0" relativeHeight="251658240" behindDoc="0" locked="0" layoutInCell="1" allowOverlap="1" wp14:anchorId="6CF7B685" wp14:editId="7621EAA6">
            <wp:simplePos x="0" y="0"/>
            <wp:positionH relativeFrom="column">
              <wp:posOffset>1534795</wp:posOffset>
            </wp:positionH>
            <wp:positionV relativeFrom="paragraph">
              <wp:posOffset>280035</wp:posOffset>
            </wp:positionV>
            <wp:extent cx="3298190" cy="2463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270579891787_44539a9a1534e674201de53b60c80e3c.jpg"/>
                    <pic:cNvPicPr/>
                  </pic:nvPicPr>
                  <pic:blipFill>
                    <a:blip r:embed="rId5">
                      <a:extLst>
                        <a:ext uri="{28A0092B-C50C-407E-A947-70E740481C1C}">
                          <a14:useLocalDpi xmlns:a14="http://schemas.microsoft.com/office/drawing/2010/main" val="0"/>
                        </a:ext>
                      </a:extLst>
                    </a:blip>
                    <a:stretch>
                      <a:fillRect/>
                    </a:stretch>
                  </pic:blipFill>
                  <pic:spPr>
                    <a:xfrm>
                      <a:off x="0" y="0"/>
                      <a:ext cx="3298190" cy="2463165"/>
                    </a:xfrm>
                    <a:prstGeom prst="rect">
                      <a:avLst/>
                    </a:prstGeom>
                  </pic:spPr>
                </pic:pic>
              </a:graphicData>
            </a:graphic>
            <wp14:sizeRelH relativeFrom="page">
              <wp14:pctWidth>0</wp14:pctWidth>
            </wp14:sizeRelH>
            <wp14:sizeRelV relativeFrom="page">
              <wp14:pctHeight>0</wp14:pctHeight>
            </wp14:sizeRelV>
          </wp:anchor>
        </w:drawing>
      </w:r>
    </w:p>
    <w:p w:rsidR="000B004E" w:rsidRDefault="000B004E" w:rsidP="004F556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color w:val="00556D"/>
          <w:kern w:val="36"/>
          <w:sz w:val="28"/>
          <w:szCs w:val="28"/>
        </w:rPr>
      </w:pPr>
    </w:p>
    <w:p w:rsidR="000B004E" w:rsidRDefault="000B004E" w:rsidP="004F556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color w:val="00556D"/>
          <w:kern w:val="36"/>
          <w:sz w:val="28"/>
          <w:szCs w:val="28"/>
        </w:rPr>
      </w:pPr>
    </w:p>
    <w:p w:rsidR="000B004E" w:rsidRDefault="000B004E" w:rsidP="004F556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color w:val="00556D"/>
          <w:kern w:val="36"/>
          <w:sz w:val="28"/>
          <w:szCs w:val="28"/>
        </w:rPr>
      </w:pPr>
    </w:p>
    <w:p w:rsidR="000B004E" w:rsidRDefault="000B004E" w:rsidP="004F556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color w:val="00556D"/>
          <w:kern w:val="36"/>
          <w:sz w:val="28"/>
          <w:szCs w:val="28"/>
        </w:rPr>
      </w:pPr>
    </w:p>
    <w:p w:rsidR="000B004E" w:rsidRDefault="000B004E" w:rsidP="004F556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color w:val="00556D"/>
          <w:kern w:val="36"/>
          <w:sz w:val="28"/>
          <w:szCs w:val="28"/>
        </w:rPr>
      </w:pPr>
    </w:p>
    <w:p w:rsidR="000B004E" w:rsidRDefault="000B004E" w:rsidP="004F556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color w:val="00556D"/>
          <w:kern w:val="36"/>
          <w:sz w:val="28"/>
          <w:szCs w:val="28"/>
        </w:rPr>
      </w:pPr>
    </w:p>
    <w:p w:rsidR="000B004E" w:rsidRDefault="000B004E" w:rsidP="004F556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color w:val="00556D"/>
          <w:kern w:val="36"/>
          <w:sz w:val="28"/>
          <w:szCs w:val="28"/>
        </w:rPr>
      </w:pPr>
    </w:p>
    <w:p w:rsidR="000B004E" w:rsidRDefault="000B004E" w:rsidP="004F556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color w:val="00556D"/>
          <w:kern w:val="36"/>
          <w:sz w:val="28"/>
          <w:szCs w:val="28"/>
        </w:rPr>
      </w:pPr>
    </w:p>
    <w:p w:rsidR="000B004E" w:rsidRDefault="000B004E" w:rsidP="004F556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color w:val="00556D"/>
          <w:kern w:val="36"/>
          <w:sz w:val="28"/>
          <w:szCs w:val="28"/>
        </w:rPr>
      </w:pPr>
      <w:r>
        <w:rPr>
          <w:rFonts w:ascii="Times New Roman" w:eastAsia="Times New Roman" w:hAnsi="Times New Roman" w:cs="Times New Roman"/>
          <w:noProof/>
          <w:color w:val="00556D"/>
          <w:kern w:val="36"/>
          <w:sz w:val="28"/>
          <w:szCs w:val="28"/>
          <w:lang w:val="vi-VN" w:eastAsia="vi-VN"/>
        </w:rPr>
        <w:drawing>
          <wp:anchor distT="0" distB="0" distL="114300" distR="114300" simplePos="0" relativeHeight="251659264" behindDoc="0" locked="0" layoutInCell="1" allowOverlap="1" wp14:anchorId="25131778" wp14:editId="68782DA9">
            <wp:simplePos x="0" y="0"/>
            <wp:positionH relativeFrom="column">
              <wp:posOffset>1534160</wp:posOffset>
            </wp:positionH>
            <wp:positionV relativeFrom="paragraph">
              <wp:posOffset>279400</wp:posOffset>
            </wp:positionV>
            <wp:extent cx="3279140" cy="20853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270579918161_0eea2ecb4fdd2e17a03ff11672892dc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9140" cy="2085340"/>
                    </a:xfrm>
                    <a:prstGeom prst="rect">
                      <a:avLst/>
                    </a:prstGeom>
                  </pic:spPr>
                </pic:pic>
              </a:graphicData>
            </a:graphic>
            <wp14:sizeRelH relativeFrom="page">
              <wp14:pctWidth>0</wp14:pctWidth>
            </wp14:sizeRelH>
            <wp14:sizeRelV relativeFrom="page">
              <wp14:pctHeight>0</wp14:pctHeight>
            </wp14:sizeRelV>
          </wp:anchor>
        </w:drawing>
      </w:r>
    </w:p>
    <w:p w:rsidR="000B004E" w:rsidRDefault="000B004E" w:rsidP="004F556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color w:val="00556D"/>
          <w:kern w:val="36"/>
          <w:sz w:val="28"/>
          <w:szCs w:val="28"/>
        </w:rPr>
      </w:pPr>
    </w:p>
    <w:p w:rsidR="000B004E" w:rsidRDefault="000B004E" w:rsidP="004F556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color w:val="00556D"/>
          <w:kern w:val="36"/>
          <w:sz w:val="28"/>
          <w:szCs w:val="28"/>
        </w:rPr>
      </w:pPr>
    </w:p>
    <w:p w:rsidR="000B004E" w:rsidRDefault="000B004E" w:rsidP="004F556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color w:val="00556D"/>
          <w:kern w:val="36"/>
          <w:sz w:val="28"/>
          <w:szCs w:val="28"/>
        </w:rPr>
      </w:pPr>
    </w:p>
    <w:p w:rsidR="000B004E" w:rsidRDefault="000B004E" w:rsidP="004F556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color w:val="00556D"/>
          <w:kern w:val="36"/>
          <w:sz w:val="28"/>
          <w:szCs w:val="28"/>
        </w:rPr>
      </w:pPr>
    </w:p>
    <w:p w:rsidR="000B004E" w:rsidRDefault="000B004E" w:rsidP="004F556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color w:val="00556D"/>
          <w:kern w:val="36"/>
          <w:sz w:val="28"/>
          <w:szCs w:val="28"/>
        </w:rPr>
      </w:pPr>
    </w:p>
    <w:p w:rsidR="000B004E" w:rsidRDefault="000B004E" w:rsidP="004F556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color w:val="00556D"/>
          <w:kern w:val="36"/>
          <w:sz w:val="28"/>
          <w:szCs w:val="28"/>
        </w:rPr>
      </w:pPr>
    </w:p>
    <w:p w:rsidR="000B004E" w:rsidRDefault="000B004E" w:rsidP="004F5566">
      <w:pPr>
        <w:pBdr>
          <w:bottom w:val="single" w:sz="6" w:space="4" w:color="DDDDDD"/>
        </w:pBdr>
        <w:shd w:val="clear" w:color="auto" w:fill="FFFFFF"/>
        <w:spacing w:after="150" w:line="286" w:lineRule="atLeast"/>
        <w:ind w:left="-75" w:right="-75"/>
        <w:jc w:val="center"/>
        <w:outlineLvl w:val="0"/>
        <w:rPr>
          <w:rFonts w:ascii="Times New Roman" w:eastAsia="Times New Roman" w:hAnsi="Times New Roman" w:cs="Times New Roman"/>
          <w:color w:val="00556D"/>
          <w:kern w:val="36"/>
          <w:sz w:val="28"/>
          <w:szCs w:val="28"/>
        </w:rPr>
      </w:pPr>
    </w:p>
    <w:p w:rsidR="004F5566" w:rsidRPr="004F5566" w:rsidRDefault="004F5566" w:rsidP="004F5566">
      <w:pPr>
        <w:shd w:val="clear" w:color="auto" w:fill="FFFFFF"/>
        <w:spacing w:after="0" w:line="360" w:lineRule="atLeast"/>
        <w:ind w:right="91" w:firstLine="567"/>
        <w:jc w:val="both"/>
        <w:rPr>
          <w:rFonts w:ascii="Times New Roman" w:eastAsia="Times New Roman" w:hAnsi="Times New Roman" w:cs="Times New Roman"/>
          <w:color w:val="333333"/>
          <w:sz w:val="28"/>
          <w:szCs w:val="28"/>
        </w:rPr>
      </w:pPr>
      <w:bookmarkStart w:id="0" w:name="_GoBack"/>
      <w:bookmarkEnd w:id="0"/>
      <w:r w:rsidRPr="004F5566">
        <w:rPr>
          <w:rFonts w:ascii="Times New Roman" w:eastAsia="Times New Roman" w:hAnsi="Times New Roman" w:cs="Times New Roman"/>
          <w:color w:val="333333"/>
          <w:sz w:val="28"/>
          <w:szCs w:val="28"/>
        </w:rPr>
        <w:t xml:space="preserve">Trong bài nói chuyện tại hội nghị chuyên đề sinh viên quốc tế họp tại Việt Nam ngày 1 tháng 9 </w:t>
      </w:r>
      <w:r>
        <w:rPr>
          <w:rFonts w:ascii="Times New Roman" w:eastAsia="Times New Roman" w:hAnsi="Times New Roman" w:cs="Times New Roman"/>
          <w:color w:val="333333"/>
          <w:sz w:val="28"/>
          <w:szCs w:val="28"/>
        </w:rPr>
        <w:t>năm 1961, Hồ Chủ tịch đã tâm sự</w:t>
      </w:r>
      <w:r w:rsidRPr="004F5566">
        <w:rPr>
          <w:rFonts w:ascii="Times New Roman" w:eastAsia="Times New Roman" w:hAnsi="Times New Roman" w:cs="Times New Roman"/>
          <w:color w:val="333333"/>
          <w:sz w:val="28"/>
          <w:szCs w:val="28"/>
        </w:rPr>
        <w:t>: “</w:t>
      </w:r>
      <w:r w:rsidRPr="004F5566">
        <w:rPr>
          <w:rFonts w:ascii="Times New Roman" w:eastAsia="Times New Roman" w:hAnsi="Times New Roman" w:cs="Times New Roman"/>
          <w:i/>
          <w:iCs/>
          <w:color w:val="333333"/>
          <w:sz w:val="28"/>
          <w:szCs w:val="28"/>
        </w:rPr>
        <w:t>Về văn hoá tôi chỉ học hết tiểu họ</w:t>
      </w:r>
      <w:r>
        <w:rPr>
          <w:rFonts w:ascii="Times New Roman" w:eastAsia="Times New Roman" w:hAnsi="Times New Roman" w:cs="Times New Roman"/>
          <w:i/>
          <w:iCs/>
          <w:color w:val="333333"/>
          <w:sz w:val="28"/>
          <w:szCs w:val="28"/>
        </w:rPr>
        <w:t>c. Về hiểu biết phổ thông</w:t>
      </w:r>
      <w:r w:rsidRPr="004F5566">
        <w:rPr>
          <w:rFonts w:ascii="Times New Roman" w:eastAsia="Times New Roman" w:hAnsi="Times New Roman" w:cs="Times New Roman"/>
          <w:i/>
          <w:iCs/>
          <w:color w:val="333333"/>
          <w:sz w:val="28"/>
          <w:szCs w:val="28"/>
        </w:rPr>
        <w:t>: 17 tuổi tôi mới nhìn thấy ngọn đèn điện lần đầu tiên, 20 tuổi mới nghe rađio lần đầu</w:t>
      </w:r>
      <w:r w:rsidRPr="004F5566">
        <w:rPr>
          <w:rFonts w:ascii="Times New Roman" w:eastAsia="Times New Roman" w:hAnsi="Times New Roman" w:cs="Times New Roman"/>
          <w:color w:val="333333"/>
          <w:sz w:val="28"/>
          <w:szCs w:val="28"/>
        </w:rPr>
        <w:t xml:space="preserve">.”  Vậy mà Người đã có một trí tuệ phi thường, một sự hiểu biết đáng khâm phục, đúng như nhà </w:t>
      </w:r>
      <w:r>
        <w:rPr>
          <w:rFonts w:ascii="Times New Roman" w:eastAsia="Times New Roman" w:hAnsi="Times New Roman" w:cs="Times New Roman"/>
          <w:color w:val="333333"/>
          <w:sz w:val="28"/>
          <w:szCs w:val="28"/>
        </w:rPr>
        <w:t>nghiên cứu Vasiliep đã nhận xét</w:t>
      </w:r>
      <w:r w:rsidRPr="004F5566">
        <w:rPr>
          <w:rFonts w:ascii="Times New Roman" w:eastAsia="Times New Roman" w:hAnsi="Times New Roman" w:cs="Times New Roman"/>
          <w:color w:val="333333"/>
          <w:sz w:val="28"/>
          <w:szCs w:val="28"/>
        </w:rPr>
        <w:t>: “</w:t>
      </w:r>
      <w:r w:rsidRPr="004F5566">
        <w:rPr>
          <w:rFonts w:ascii="Times New Roman" w:eastAsia="Times New Roman" w:hAnsi="Times New Roman" w:cs="Times New Roman"/>
          <w:i/>
          <w:iCs/>
          <w:color w:val="333333"/>
          <w:sz w:val="28"/>
          <w:szCs w:val="28"/>
        </w:rPr>
        <w:t>Hiếm có chính khách nào của thế kỷ XX có thể sánh được với Hồ Chí Minh về trình độ học vấn, tầm hiểu biết rộng lớn và sự thông minh trong cuộc đời</w:t>
      </w:r>
      <w:r w:rsidRPr="004F5566">
        <w:rPr>
          <w:rFonts w:ascii="Times New Roman" w:eastAsia="Times New Roman" w:hAnsi="Times New Roman" w:cs="Times New Roman"/>
          <w:color w:val="333333"/>
          <w:sz w:val="28"/>
          <w:szCs w:val="28"/>
        </w:rPr>
        <w:t>”. (1)  </w:t>
      </w:r>
    </w:p>
    <w:p w:rsidR="004F5566" w:rsidRPr="004F5566" w:rsidRDefault="004F5566" w:rsidP="004F5566">
      <w:pPr>
        <w:shd w:val="clear" w:color="auto" w:fill="FFFFFF"/>
        <w:spacing w:after="0" w:line="252" w:lineRule="atLeast"/>
        <w:ind w:right="91" w:firstLine="567"/>
        <w:jc w:val="both"/>
        <w:rPr>
          <w:rFonts w:ascii="Times New Roman" w:eastAsia="Times New Roman" w:hAnsi="Times New Roman" w:cs="Times New Roman"/>
          <w:color w:val="333333"/>
          <w:sz w:val="28"/>
          <w:szCs w:val="28"/>
        </w:rPr>
      </w:pPr>
      <w:r w:rsidRPr="004F5566">
        <w:rPr>
          <w:rFonts w:ascii="Times New Roman" w:eastAsia="Times New Roman" w:hAnsi="Times New Roman" w:cs="Times New Roman"/>
          <w:color w:val="333333"/>
          <w:sz w:val="28"/>
          <w:szCs w:val="28"/>
        </w:rPr>
        <w:lastRenderedPageBreak/>
        <w:t>Đạt được tầm hiểu biết ấy là nhờ Hồ Chủ tịch đã kh</w:t>
      </w:r>
      <w:r>
        <w:rPr>
          <w:rFonts w:ascii="Times New Roman" w:eastAsia="Times New Roman" w:hAnsi="Times New Roman" w:cs="Times New Roman"/>
          <w:color w:val="333333"/>
          <w:sz w:val="28"/>
          <w:szCs w:val="28"/>
        </w:rPr>
        <w:t>ông ngừng học tập,</w:t>
      </w:r>
      <w:r w:rsidRPr="004F5566">
        <w:rPr>
          <w:rFonts w:ascii="Times New Roman" w:eastAsia="Times New Roman" w:hAnsi="Times New Roman" w:cs="Times New Roman"/>
          <w:color w:val="333333"/>
          <w:sz w:val="28"/>
          <w:szCs w:val="28"/>
        </w:rPr>
        <w:t> nói đúng hơn là không ngừng tự học. Khi nói chuyện với cá</w:t>
      </w:r>
      <w:r>
        <w:rPr>
          <w:rFonts w:ascii="Times New Roman" w:eastAsia="Times New Roman" w:hAnsi="Times New Roman" w:cs="Times New Roman"/>
          <w:color w:val="333333"/>
          <w:sz w:val="28"/>
          <w:szCs w:val="28"/>
        </w:rPr>
        <w:t>c đảng viên hoạt động lâu năm (</w:t>
      </w:r>
      <w:r w:rsidRPr="004F5566">
        <w:rPr>
          <w:rFonts w:ascii="Times New Roman" w:eastAsia="Times New Roman" w:hAnsi="Times New Roman" w:cs="Times New Roman"/>
          <w:color w:val="333333"/>
          <w:sz w:val="28"/>
          <w:szCs w:val="28"/>
        </w:rPr>
        <w:t>Vào ngày 9 tháng 12 n</w:t>
      </w:r>
      <w:r>
        <w:rPr>
          <w:rFonts w:ascii="Times New Roman" w:eastAsia="Times New Roman" w:hAnsi="Times New Roman" w:cs="Times New Roman"/>
          <w:color w:val="333333"/>
          <w:sz w:val="28"/>
          <w:szCs w:val="28"/>
        </w:rPr>
        <w:t>ăm 1961), Hồ Chủ tịch đã tâm sự</w:t>
      </w:r>
      <w:r w:rsidRPr="004F5566">
        <w:rPr>
          <w:rFonts w:ascii="Times New Roman" w:eastAsia="Times New Roman" w:hAnsi="Times New Roman" w:cs="Times New Roman"/>
          <w:color w:val="333333"/>
          <w:sz w:val="28"/>
          <w:szCs w:val="28"/>
        </w:rPr>
        <w:t>: </w:t>
      </w:r>
      <w:r w:rsidRPr="004F5566">
        <w:rPr>
          <w:rFonts w:ascii="Times New Roman" w:eastAsia="Times New Roman" w:hAnsi="Times New Roman" w:cs="Times New Roman"/>
          <w:i/>
          <w:iCs/>
          <w:color w:val="333333"/>
          <w:sz w:val="28"/>
          <w:szCs w:val="28"/>
        </w:rPr>
        <w:t>“Tôi năm nay 71 tuổi, ngày nào cũng phải học... Không học thì không theo kịp, công việc nó sẽ gạt mình lại phía sau</w:t>
      </w:r>
      <w:r w:rsidRPr="004F5566">
        <w:rPr>
          <w:rFonts w:ascii="Times New Roman" w:eastAsia="Times New Roman" w:hAnsi="Times New Roman" w:cs="Times New Roman"/>
          <w:color w:val="333333"/>
          <w:sz w:val="28"/>
          <w:szCs w:val="28"/>
        </w:rPr>
        <w:t>”. Và với Bác, nguyên lý và phương thức học</w:t>
      </w:r>
      <w:r>
        <w:rPr>
          <w:rFonts w:ascii="Times New Roman" w:eastAsia="Times New Roman" w:hAnsi="Times New Roman" w:cs="Times New Roman"/>
          <w:color w:val="333333"/>
          <w:sz w:val="28"/>
          <w:szCs w:val="28"/>
        </w:rPr>
        <w:t xml:space="preserve"> được tóm gọn trong mấy câu sau</w:t>
      </w:r>
      <w:r w:rsidRPr="004F5566">
        <w:rPr>
          <w:rFonts w:ascii="Times New Roman" w:eastAsia="Times New Roman" w:hAnsi="Times New Roman" w:cs="Times New Roman"/>
          <w:color w:val="333333"/>
          <w:sz w:val="28"/>
          <w:szCs w:val="28"/>
        </w:rPr>
        <w:t>: </w:t>
      </w:r>
      <w:r w:rsidRPr="004F5566">
        <w:rPr>
          <w:rFonts w:ascii="Times New Roman" w:eastAsia="Times New Roman" w:hAnsi="Times New Roman" w:cs="Times New Roman"/>
          <w:i/>
          <w:iCs/>
          <w:color w:val="333333"/>
          <w:sz w:val="28"/>
          <w:szCs w:val="28"/>
        </w:rPr>
        <w:t>“Học ở trường, học trong sách vở, học lẫn nhau và học dân</w:t>
      </w:r>
      <w:r w:rsidRPr="004F5566">
        <w:rPr>
          <w:rFonts w:ascii="Times New Roman" w:eastAsia="Times New Roman" w:hAnsi="Times New Roman" w:cs="Times New Roman"/>
          <w:color w:val="333333"/>
          <w:sz w:val="28"/>
          <w:szCs w:val="28"/>
        </w:rPr>
        <w:t>”</w:t>
      </w:r>
      <w:proofErr w:type="gramStart"/>
      <w:r w:rsidRPr="004F5566">
        <w:rPr>
          <w:rFonts w:ascii="Times New Roman" w:eastAsia="Times New Roman" w:hAnsi="Times New Roman" w:cs="Times New Roman"/>
          <w:color w:val="333333"/>
          <w:sz w:val="28"/>
          <w:szCs w:val="28"/>
        </w:rPr>
        <w:t>.(</w:t>
      </w:r>
      <w:proofErr w:type="gramEnd"/>
      <w:r w:rsidRPr="004F5566">
        <w:rPr>
          <w:rFonts w:ascii="Times New Roman" w:eastAsia="Times New Roman" w:hAnsi="Times New Roman" w:cs="Times New Roman"/>
          <w:color w:val="333333"/>
          <w:sz w:val="28"/>
          <w:szCs w:val="28"/>
        </w:rPr>
        <w:t>2) Trong phạm vi bài viết này, chúng tôi sẽ cố gắng đi vào tìm hiểu về phương pháp đọc sách báo của Bác Hồ và qua đó chúng tôi cũng cố gắng phân tích và nêu lên được vai trò của sách báo đối với việc tự học của Bác Hồ.</w:t>
      </w:r>
    </w:p>
    <w:p w:rsidR="004F5566" w:rsidRPr="004F5566" w:rsidRDefault="004F5566" w:rsidP="004F5566">
      <w:pPr>
        <w:shd w:val="clear" w:color="auto" w:fill="FFFFFF"/>
        <w:spacing w:after="0" w:line="360" w:lineRule="atLeast"/>
        <w:ind w:right="91" w:firstLine="567"/>
        <w:jc w:val="both"/>
        <w:rPr>
          <w:rFonts w:ascii="Times New Roman" w:eastAsia="Times New Roman" w:hAnsi="Times New Roman" w:cs="Times New Roman"/>
          <w:color w:val="333333"/>
          <w:sz w:val="28"/>
          <w:szCs w:val="28"/>
        </w:rPr>
      </w:pPr>
      <w:r w:rsidRPr="004F5566">
        <w:rPr>
          <w:rFonts w:ascii="Times New Roman" w:eastAsia="Times New Roman" w:hAnsi="Times New Roman" w:cs="Times New Roman"/>
          <w:color w:val="333333"/>
          <w:sz w:val="28"/>
          <w:szCs w:val="28"/>
        </w:rPr>
        <w:t>Kế thừa truyền thống ham đọc sách của dân tộc và gia đình, Hồ Chủ tịch đã luôn coi trọng sách báo. Nhưng với Người, đọc sách không chỉ đơn thuần là để giải trí hay để giải quyết các công việc sự vụ, nâng cao các hiểu biết thông thường. Người đọc chủ yêú là để phục vụ cách mạng với niềm khao khát tột bậc là làm sao cho nước ta được hoàn toàn độc lập, dân ta được hoàn toàn tự do, đồng bào ta ai cũng có cơm ăn áo mặc, ai cũng được học hành. Niềm ham muốn khao khát ấy đã đi theo Bác suốt cuộc đời, chi phối mọi hoạt động của Người.</w:t>
      </w:r>
    </w:p>
    <w:p w:rsidR="004F5566" w:rsidRPr="004F5566" w:rsidRDefault="004F5566" w:rsidP="004F5566">
      <w:pPr>
        <w:shd w:val="clear" w:color="auto" w:fill="FFFFFF"/>
        <w:spacing w:after="0" w:line="360" w:lineRule="atLeast"/>
        <w:ind w:right="91" w:firstLine="567"/>
        <w:jc w:val="both"/>
        <w:rPr>
          <w:rFonts w:ascii="Times New Roman" w:eastAsia="Times New Roman" w:hAnsi="Times New Roman" w:cs="Times New Roman"/>
          <w:color w:val="333333"/>
          <w:sz w:val="28"/>
          <w:szCs w:val="28"/>
        </w:rPr>
      </w:pPr>
      <w:r w:rsidRPr="004F5566">
        <w:rPr>
          <w:rFonts w:ascii="Times New Roman" w:eastAsia="Times New Roman" w:hAnsi="Times New Roman" w:cs="Times New Roman"/>
          <w:color w:val="333333"/>
          <w:sz w:val="28"/>
          <w:szCs w:val="28"/>
        </w:rPr>
        <w:t>Sinh ra trong cảnh nước mất, lớn lên chứng kiến nỗi bế tắc của bao tầng lớp sĩ phu yêu nước và nỗi thống khổ của nhân dân. Chính Ph</w:t>
      </w:r>
      <w:r>
        <w:rPr>
          <w:rFonts w:ascii="Times New Roman" w:eastAsia="Times New Roman" w:hAnsi="Times New Roman" w:cs="Times New Roman"/>
          <w:color w:val="333333"/>
          <w:sz w:val="28"/>
          <w:szCs w:val="28"/>
        </w:rPr>
        <w:t>an Bội Châu cũng phải than rằng</w:t>
      </w:r>
      <w:r w:rsidRPr="004F5566">
        <w:rPr>
          <w:rFonts w:ascii="Times New Roman" w:eastAsia="Times New Roman" w:hAnsi="Times New Roman" w:cs="Times New Roman"/>
          <w:color w:val="333333"/>
          <w:sz w:val="28"/>
          <w:szCs w:val="28"/>
        </w:rPr>
        <w:t>:</w:t>
      </w:r>
    </w:p>
    <w:p w:rsidR="004F5566" w:rsidRPr="004F5566" w:rsidRDefault="004F5566" w:rsidP="004F5566">
      <w:pPr>
        <w:shd w:val="clear" w:color="auto" w:fill="FFFFFF"/>
        <w:spacing w:after="0" w:line="360" w:lineRule="atLeast"/>
        <w:ind w:right="91" w:firstLine="567"/>
        <w:jc w:val="center"/>
        <w:rPr>
          <w:rFonts w:ascii="Times New Roman" w:eastAsia="Times New Roman" w:hAnsi="Times New Roman" w:cs="Times New Roman"/>
          <w:color w:val="333333"/>
          <w:sz w:val="28"/>
          <w:szCs w:val="28"/>
        </w:rPr>
      </w:pPr>
      <w:r w:rsidRPr="004F5566">
        <w:rPr>
          <w:rFonts w:ascii="Times New Roman" w:eastAsia="Times New Roman" w:hAnsi="Times New Roman" w:cs="Times New Roman"/>
          <w:color w:val="333333"/>
          <w:sz w:val="28"/>
          <w:szCs w:val="28"/>
        </w:rPr>
        <w:t>“</w:t>
      </w:r>
      <w:r w:rsidRPr="004F5566">
        <w:rPr>
          <w:rFonts w:ascii="Times New Roman" w:eastAsia="Times New Roman" w:hAnsi="Times New Roman" w:cs="Times New Roman"/>
          <w:i/>
          <w:iCs/>
          <w:color w:val="333333"/>
          <w:sz w:val="28"/>
          <w:szCs w:val="28"/>
        </w:rPr>
        <w:t>Giang sơn tử hĩ sinh đồ nhuế</w:t>
      </w:r>
    </w:p>
    <w:p w:rsidR="004F5566" w:rsidRPr="004F5566" w:rsidRDefault="004F5566" w:rsidP="004F5566">
      <w:pPr>
        <w:shd w:val="clear" w:color="auto" w:fill="FFFFFF"/>
        <w:spacing w:after="0" w:line="360" w:lineRule="atLeast"/>
        <w:ind w:right="91" w:firstLine="567"/>
        <w:jc w:val="center"/>
        <w:rPr>
          <w:rFonts w:ascii="Times New Roman" w:eastAsia="Times New Roman" w:hAnsi="Times New Roman" w:cs="Times New Roman"/>
          <w:color w:val="333333"/>
          <w:sz w:val="28"/>
          <w:szCs w:val="28"/>
        </w:rPr>
      </w:pPr>
      <w:r w:rsidRPr="004F5566">
        <w:rPr>
          <w:rFonts w:ascii="Times New Roman" w:eastAsia="Times New Roman" w:hAnsi="Times New Roman" w:cs="Times New Roman"/>
          <w:i/>
          <w:iCs/>
          <w:color w:val="333333"/>
          <w:sz w:val="28"/>
          <w:szCs w:val="28"/>
        </w:rPr>
        <w:t>Hiền thánh liêu nhiên tụng diệc si</w:t>
      </w:r>
      <w:r w:rsidRPr="004F5566">
        <w:rPr>
          <w:rFonts w:ascii="Times New Roman" w:eastAsia="Times New Roman" w:hAnsi="Times New Roman" w:cs="Times New Roman"/>
          <w:color w:val="333333"/>
          <w:sz w:val="28"/>
          <w:szCs w:val="28"/>
        </w:rPr>
        <w:t>”</w:t>
      </w:r>
    </w:p>
    <w:p w:rsidR="004F5566" w:rsidRPr="004F5566" w:rsidRDefault="004F5566" w:rsidP="004F5566">
      <w:pPr>
        <w:shd w:val="clear" w:color="auto" w:fill="FFFFFF"/>
        <w:spacing w:after="0" w:line="360" w:lineRule="atLeast"/>
        <w:ind w:right="91"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(Nghĩa là</w:t>
      </w:r>
      <w:r w:rsidRPr="004F5566">
        <w:rPr>
          <w:rFonts w:ascii="Times New Roman" w:eastAsia="Times New Roman" w:hAnsi="Times New Roman" w:cs="Times New Roman"/>
          <w:color w:val="333333"/>
          <w:sz w:val="28"/>
          <w:szCs w:val="28"/>
        </w:rPr>
        <w:t>: Non sông mất rồi sống càng thêm nhục. Sách thánh hiền tẻ</w:t>
      </w:r>
      <w:r>
        <w:rPr>
          <w:rFonts w:ascii="Times New Roman" w:eastAsia="Times New Roman" w:hAnsi="Times New Roman" w:cs="Times New Roman"/>
          <w:color w:val="333333"/>
          <w:sz w:val="28"/>
          <w:szCs w:val="28"/>
        </w:rPr>
        <w:t xml:space="preserve"> ngắt càng đọc càng thêm mụ mẫ</w:t>
      </w:r>
      <w:r w:rsidRPr="004F5566">
        <w:rPr>
          <w:rFonts w:ascii="Times New Roman" w:eastAsia="Times New Roman" w:hAnsi="Times New Roman" w:cs="Times New Roman"/>
          <w:color w:val="333333"/>
          <w:sz w:val="28"/>
          <w:szCs w:val="28"/>
        </w:rPr>
        <w:t>).</w:t>
      </w:r>
    </w:p>
    <w:p w:rsidR="004F5566" w:rsidRPr="004F5566" w:rsidRDefault="004F5566" w:rsidP="004F5566">
      <w:pPr>
        <w:shd w:val="clear" w:color="auto" w:fill="FFFFFF"/>
        <w:spacing w:after="0" w:line="360" w:lineRule="atLeast"/>
        <w:ind w:right="91" w:firstLine="567"/>
        <w:jc w:val="both"/>
        <w:rPr>
          <w:rFonts w:ascii="Times New Roman" w:eastAsia="Times New Roman" w:hAnsi="Times New Roman" w:cs="Times New Roman"/>
          <w:color w:val="333333"/>
          <w:sz w:val="28"/>
          <w:szCs w:val="28"/>
        </w:rPr>
      </w:pPr>
      <w:r w:rsidRPr="004F5566">
        <w:rPr>
          <w:rFonts w:ascii="Times New Roman" w:eastAsia="Times New Roman" w:hAnsi="Times New Roman" w:cs="Times New Roman"/>
          <w:color w:val="333333"/>
          <w:sz w:val="28"/>
          <w:szCs w:val="28"/>
        </w:rPr>
        <w:t>Mặc dầu vậy, Bác Hồ vẫn miệt mài đọc sách. Và không chỉ đọc sách bằng chữ quốc ngữ, sách Hán mà Người còn đọc cả sách Pháp. Với Người, sách chính là “</w:t>
      </w:r>
      <w:r w:rsidRPr="004F5566">
        <w:rPr>
          <w:rFonts w:ascii="Times New Roman" w:eastAsia="Times New Roman" w:hAnsi="Times New Roman" w:cs="Times New Roman"/>
          <w:i/>
          <w:iCs/>
          <w:color w:val="333333"/>
          <w:sz w:val="28"/>
          <w:szCs w:val="28"/>
        </w:rPr>
        <w:t>thuốc chữa tội ngu</w:t>
      </w:r>
      <w:r w:rsidRPr="004F5566">
        <w:rPr>
          <w:rFonts w:ascii="Times New Roman" w:eastAsia="Times New Roman" w:hAnsi="Times New Roman" w:cs="Times New Roman"/>
          <w:color w:val="333333"/>
          <w:sz w:val="28"/>
          <w:szCs w:val="28"/>
        </w:rPr>
        <w:t>” và là một trong nguồn quan trọng có thể đưa ra lời giải đáp cho câu hỏi</w:t>
      </w:r>
      <w:r>
        <w:rPr>
          <w:rFonts w:ascii="Times New Roman" w:eastAsia="Times New Roman" w:hAnsi="Times New Roman" w:cs="Times New Roman"/>
          <w:color w:val="333333"/>
          <w:sz w:val="28"/>
          <w:szCs w:val="28"/>
        </w:rPr>
        <w:t xml:space="preserve"> tự do, bình đẳng, bác ái là gì</w:t>
      </w:r>
      <w:r w:rsidRPr="004F5566">
        <w:rPr>
          <w:rFonts w:ascii="Times New Roman" w:eastAsia="Times New Roman" w:hAnsi="Times New Roman" w:cs="Times New Roman"/>
          <w:color w:val="333333"/>
          <w:sz w:val="28"/>
          <w:szCs w:val="28"/>
        </w:rPr>
        <w:t>? Từ những thắc mắc đầu tiên ấy về sau cũng chính nhờ sách báo Bác đã tìm ra con đường cứu nước cứu dân và hình ảnh </w:t>
      </w:r>
      <w:r w:rsidRPr="004F5566">
        <w:rPr>
          <w:rFonts w:ascii="Times New Roman" w:eastAsia="Times New Roman" w:hAnsi="Times New Roman" w:cs="Times New Roman"/>
          <w:i/>
          <w:iCs/>
          <w:color w:val="333333"/>
          <w:sz w:val="28"/>
          <w:szCs w:val="28"/>
        </w:rPr>
        <w:t>“Lệ Bác Hồ rơi trên chữ Lênin</w:t>
      </w:r>
      <w:r w:rsidRPr="004F5566">
        <w:rPr>
          <w:rFonts w:ascii="Times New Roman" w:eastAsia="Times New Roman" w:hAnsi="Times New Roman" w:cs="Times New Roman"/>
          <w:color w:val="333333"/>
          <w:sz w:val="28"/>
          <w:szCs w:val="28"/>
        </w:rPr>
        <w:t>” đã đi vào lịch sử.</w:t>
      </w:r>
    </w:p>
    <w:p w:rsidR="004F5566" w:rsidRPr="004F5566" w:rsidRDefault="004F5566" w:rsidP="004F5566">
      <w:pPr>
        <w:shd w:val="clear" w:color="auto" w:fill="FFFFFF"/>
        <w:spacing w:after="0" w:line="360" w:lineRule="atLeast"/>
        <w:ind w:right="91" w:firstLine="567"/>
        <w:jc w:val="both"/>
        <w:rPr>
          <w:rFonts w:ascii="Times New Roman" w:eastAsia="Times New Roman" w:hAnsi="Times New Roman" w:cs="Times New Roman"/>
          <w:color w:val="333333"/>
          <w:sz w:val="28"/>
          <w:szCs w:val="28"/>
        </w:rPr>
      </w:pPr>
      <w:r w:rsidRPr="004F5566">
        <w:rPr>
          <w:rFonts w:ascii="Times New Roman" w:eastAsia="Times New Roman" w:hAnsi="Times New Roman" w:cs="Times New Roman"/>
          <w:color w:val="333333"/>
          <w:sz w:val="28"/>
          <w:szCs w:val="28"/>
        </w:rPr>
        <w:t> Khi tìm hiểu về phương pháp đọc của Bác Hồ, bài học đầu tiên mà</w:t>
      </w:r>
      <w:r>
        <w:rPr>
          <w:rFonts w:ascii="Times New Roman" w:eastAsia="Times New Roman" w:hAnsi="Times New Roman" w:cs="Times New Roman"/>
          <w:color w:val="333333"/>
          <w:sz w:val="28"/>
          <w:szCs w:val="28"/>
        </w:rPr>
        <w:t xml:space="preserve"> chúng ta cần phải chú ý đến là</w:t>
      </w:r>
      <w:r w:rsidRPr="004F5566">
        <w:rPr>
          <w:rFonts w:ascii="Times New Roman" w:eastAsia="Times New Roman" w:hAnsi="Times New Roman" w:cs="Times New Roman"/>
          <w:color w:val="333333"/>
          <w:sz w:val="28"/>
          <w:szCs w:val="28"/>
        </w:rPr>
        <w:t xml:space="preserve">: Muốn trở thành người hiểu biết phải đọc cho rộng và khi đọc phải có ghi chép và phân loại ngay các thông tin trong sách báo. Là một người ham hiểu biết Người đã say mê đọc sách ngay từ ngày còn là một cậu trò nhỏ. Và cũng ngay từ khi tuổi trẻ Người đã có một phương pháp đọc rất đáng chú </w:t>
      </w:r>
      <w:proofErr w:type="gramStart"/>
      <w:r w:rsidRPr="004F5566">
        <w:rPr>
          <w:rFonts w:ascii="Times New Roman" w:eastAsia="Times New Roman" w:hAnsi="Times New Roman" w:cs="Times New Roman"/>
          <w:color w:val="333333"/>
          <w:sz w:val="28"/>
          <w:szCs w:val="28"/>
        </w:rPr>
        <w:t>ý :</w:t>
      </w:r>
      <w:proofErr w:type="gramEnd"/>
      <w:r w:rsidRPr="004F5566">
        <w:rPr>
          <w:rFonts w:ascii="Times New Roman" w:eastAsia="Times New Roman" w:hAnsi="Times New Roman" w:cs="Times New Roman"/>
          <w:color w:val="333333"/>
          <w:sz w:val="28"/>
          <w:szCs w:val="28"/>
        </w:rPr>
        <w:t xml:space="preserve"> Người thường khuyên và đánh dấu vào những chỗ đọc thấy cần thiết. Trong “</w:t>
      </w:r>
      <w:r w:rsidRPr="004F5566">
        <w:rPr>
          <w:rFonts w:ascii="Times New Roman" w:eastAsia="Times New Roman" w:hAnsi="Times New Roman" w:cs="Times New Roman"/>
          <w:b/>
          <w:bCs/>
          <w:i/>
          <w:iCs/>
          <w:color w:val="333333"/>
          <w:sz w:val="28"/>
          <w:szCs w:val="28"/>
        </w:rPr>
        <w:t>Búp sen xanh</w:t>
      </w:r>
      <w:r w:rsidRPr="004F5566">
        <w:rPr>
          <w:rFonts w:ascii="Times New Roman" w:eastAsia="Times New Roman" w:hAnsi="Times New Roman" w:cs="Times New Roman"/>
          <w:color w:val="333333"/>
          <w:sz w:val="28"/>
          <w:szCs w:val="28"/>
        </w:rPr>
        <w:t xml:space="preserve">” Sơn Tùng đã ghi lại lời tâm sự của cậu ấm Phạm Gia Cần, một người </w:t>
      </w:r>
      <w:r w:rsidRPr="004F5566">
        <w:rPr>
          <w:rFonts w:ascii="Times New Roman" w:eastAsia="Times New Roman" w:hAnsi="Times New Roman" w:cs="Times New Roman"/>
          <w:color w:val="333333"/>
          <w:sz w:val="28"/>
          <w:szCs w:val="28"/>
        </w:rPr>
        <w:lastRenderedPageBreak/>
        <w:t xml:space="preserve">bạn </w:t>
      </w:r>
      <w:r>
        <w:rPr>
          <w:rFonts w:ascii="Times New Roman" w:eastAsia="Times New Roman" w:hAnsi="Times New Roman" w:cs="Times New Roman"/>
          <w:color w:val="333333"/>
          <w:sz w:val="28"/>
          <w:szCs w:val="28"/>
        </w:rPr>
        <w:t>của Hồ Chủ tịch thưở thiếu thời</w:t>
      </w:r>
      <w:r w:rsidRPr="004F5566">
        <w:rPr>
          <w:rFonts w:ascii="Times New Roman" w:eastAsia="Times New Roman" w:hAnsi="Times New Roman" w:cs="Times New Roman"/>
          <w:color w:val="333333"/>
          <w:sz w:val="28"/>
          <w:szCs w:val="28"/>
        </w:rPr>
        <w:t>: “</w:t>
      </w:r>
      <w:r w:rsidRPr="004F5566">
        <w:rPr>
          <w:rFonts w:ascii="Times New Roman" w:eastAsia="Times New Roman" w:hAnsi="Times New Roman" w:cs="Times New Roman"/>
          <w:i/>
          <w:iCs/>
          <w:color w:val="333333"/>
          <w:sz w:val="28"/>
          <w:szCs w:val="28"/>
        </w:rPr>
        <w:t>ở gần Thành, mình học hỏi được nhiều thứ, nhất là cách đọc sách</w:t>
      </w:r>
      <w:r w:rsidRPr="004F5566">
        <w:rPr>
          <w:rFonts w:ascii="Times New Roman" w:eastAsia="Times New Roman" w:hAnsi="Times New Roman" w:cs="Times New Roman"/>
          <w:color w:val="333333"/>
          <w:sz w:val="28"/>
          <w:szCs w:val="28"/>
        </w:rPr>
        <w:t>.”(3)</w:t>
      </w:r>
    </w:p>
    <w:p w:rsidR="004F5566" w:rsidRPr="004F5566" w:rsidRDefault="004F5566" w:rsidP="004F5566">
      <w:pPr>
        <w:shd w:val="clear" w:color="auto" w:fill="FFFFFF"/>
        <w:spacing w:after="0" w:line="360" w:lineRule="atLeast"/>
        <w:ind w:right="91" w:firstLine="567"/>
        <w:jc w:val="both"/>
        <w:rPr>
          <w:rFonts w:ascii="Times New Roman" w:eastAsia="Times New Roman" w:hAnsi="Times New Roman" w:cs="Times New Roman"/>
          <w:color w:val="333333"/>
          <w:sz w:val="28"/>
          <w:szCs w:val="28"/>
        </w:rPr>
      </w:pPr>
      <w:r w:rsidRPr="004F5566">
        <w:rPr>
          <w:rFonts w:ascii="Times New Roman" w:eastAsia="Times New Roman" w:hAnsi="Times New Roman" w:cs="Times New Roman"/>
          <w:color w:val="333333"/>
          <w:sz w:val="28"/>
          <w:szCs w:val="28"/>
        </w:rPr>
        <w:t xml:space="preserve">Do ý thức không muốn mất thời gian đọc đi đọc lại để nhặt thông tin, nên khi đọc nghiên cứu tài liệu Hồ Chủ tịch luôn chú trọng đến việc ghi chép, đánh dấu, gạch chân, đóng khung và thậm chí cắt gián. Với cường độ đọc cao, một ngày khoảng trên hai chục tờ báo trong và ngoài nước nếu không có những biện pháp đọc khoa học thì khó có thể nhớ và tổng hợp hết được các vấn đề và thông tin đã đọc. Theo tài liệu của Ban nghiên cứu lịch sử Đảng </w:t>
      </w:r>
      <w:r w:rsidR="001E13D9">
        <w:rPr>
          <w:rFonts w:ascii="Times New Roman" w:eastAsia="Times New Roman" w:hAnsi="Times New Roman" w:cs="Times New Roman"/>
          <w:color w:val="333333"/>
          <w:sz w:val="28"/>
          <w:szCs w:val="28"/>
        </w:rPr>
        <w:t>trung ương, Bác đã từng căn dặn</w:t>
      </w:r>
      <w:r w:rsidRPr="004F5566">
        <w:rPr>
          <w:rFonts w:ascii="Times New Roman" w:eastAsia="Times New Roman" w:hAnsi="Times New Roman" w:cs="Times New Roman"/>
          <w:color w:val="333333"/>
          <w:sz w:val="28"/>
          <w:szCs w:val="28"/>
        </w:rPr>
        <w:t>: “</w:t>
      </w:r>
      <w:r w:rsidRPr="004F5566">
        <w:rPr>
          <w:rFonts w:ascii="Times New Roman" w:eastAsia="Times New Roman" w:hAnsi="Times New Roman" w:cs="Times New Roman"/>
          <w:i/>
          <w:iCs/>
          <w:color w:val="333333"/>
          <w:sz w:val="28"/>
          <w:szCs w:val="28"/>
        </w:rPr>
        <w:t>Những cái gì đã nghe, đã thấy, đã hỏi được, đã đọc được thì chép lấy để dùng để viết</w:t>
      </w:r>
      <w:r w:rsidRPr="004F5566">
        <w:rPr>
          <w:rFonts w:ascii="Times New Roman" w:eastAsia="Times New Roman" w:hAnsi="Times New Roman" w:cs="Times New Roman"/>
          <w:color w:val="333333"/>
          <w:sz w:val="28"/>
          <w:szCs w:val="28"/>
        </w:rPr>
        <w:t>”. Không có ghi chép cẩn thận thì những khi cần sẽ phải mất nhiều thời gian để tìm kiếm lại.</w:t>
      </w:r>
    </w:p>
    <w:p w:rsidR="004F5566" w:rsidRPr="004F5566" w:rsidRDefault="004F5566" w:rsidP="004F5566">
      <w:pPr>
        <w:shd w:val="clear" w:color="auto" w:fill="FFFFFF"/>
        <w:spacing w:after="0" w:line="360" w:lineRule="atLeast"/>
        <w:ind w:right="91" w:firstLine="567"/>
        <w:jc w:val="both"/>
        <w:rPr>
          <w:rFonts w:ascii="Times New Roman" w:eastAsia="Times New Roman" w:hAnsi="Times New Roman" w:cs="Times New Roman"/>
          <w:color w:val="333333"/>
          <w:sz w:val="28"/>
          <w:szCs w:val="28"/>
        </w:rPr>
      </w:pPr>
      <w:r w:rsidRPr="004F5566">
        <w:rPr>
          <w:rFonts w:ascii="Times New Roman" w:eastAsia="Times New Roman" w:hAnsi="Times New Roman" w:cs="Times New Roman"/>
          <w:color w:val="333333"/>
          <w:sz w:val="28"/>
          <w:szCs w:val="28"/>
        </w:rPr>
        <w:t>Lênin có tác phẩm “</w:t>
      </w:r>
      <w:r w:rsidRPr="004F5566">
        <w:rPr>
          <w:rFonts w:ascii="Times New Roman" w:eastAsia="Times New Roman" w:hAnsi="Times New Roman" w:cs="Times New Roman"/>
          <w:b/>
          <w:bCs/>
          <w:i/>
          <w:iCs/>
          <w:color w:val="333333"/>
          <w:sz w:val="28"/>
          <w:szCs w:val="28"/>
        </w:rPr>
        <w:t>Bút ký triết học</w:t>
      </w:r>
      <w:r w:rsidRPr="004F5566">
        <w:rPr>
          <w:rFonts w:ascii="Times New Roman" w:eastAsia="Times New Roman" w:hAnsi="Times New Roman" w:cs="Times New Roman"/>
          <w:color w:val="333333"/>
          <w:sz w:val="28"/>
          <w:szCs w:val="28"/>
        </w:rPr>
        <w:t>” nổ</w:t>
      </w:r>
      <w:r w:rsidR="001E13D9">
        <w:rPr>
          <w:rFonts w:ascii="Times New Roman" w:eastAsia="Times New Roman" w:hAnsi="Times New Roman" w:cs="Times New Roman"/>
          <w:color w:val="333333"/>
          <w:sz w:val="28"/>
          <w:szCs w:val="28"/>
        </w:rPr>
        <w:t>i tiếng. Trong đó ghi lại những</w:t>
      </w:r>
      <w:r w:rsidRPr="004F5566">
        <w:rPr>
          <w:rFonts w:ascii="Times New Roman" w:eastAsia="Times New Roman" w:hAnsi="Times New Roman" w:cs="Times New Roman"/>
          <w:color w:val="333333"/>
          <w:sz w:val="28"/>
          <w:szCs w:val="28"/>
        </w:rPr>
        <w:t> </w:t>
      </w:r>
      <w:r w:rsidR="001E13D9">
        <w:rPr>
          <w:rFonts w:ascii="Times New Roman" w:eastAsia="Times New Roman" w:hAnsi="Times New Roman" w:cs="Times New Roman"/>
          <w:color w:val="333333"/>
          <w:sz w:val="28"/>
          <w:szCs w:val="28"/>
        </w:rPr>
        <w:t>n</w:t>
      </w:r>
      <w:r w:rsidRPr="004F5566">
        <w:rPr>
          <w:rFonts w:ascii="Times New Roman" w:eastAsia="Times New Roman" w:hAnsi="Times New Roman" w:cs="Times New Roman"/>
          <w:color w:val="333333"/>
          <w:sz w:val="28"/>
          <w:szCs w:val="28"/>
        </w:rPr>
        <w:t>nhận xét và đánh giá của ông về các trào lưu tư tưởng triết học của các tác gia trên thế giới. Hồ Chủ tịch của chúng ta có “Bút ký đọc sách” trong đó ghi lại những ý chính của các cuốn sách Bác đã đọc cùng với những nhận xét đánh giá của mình.</w:t>
      </w:r>
      <w:r w:rsidR="001E13D9">
        <w:rPr>
          <w:rFonts w:ascii="Times New Roman" w:eastAsia="Times New Roman" w:hAnsi="Times New Roman" w:cs="Times New Roman"/>
          <w:color w:val="333333"/>
          <w:sz w:val="28"/>
          <w:szCs w:val="28"/>
        </w:rPr>
        <w:t xml:space="preserve"> </w:t>
      </w:r>
      <w:r w:rsidRPr="004F5566">
        <w:rPr>
          <w:rFonts w:ascii="Times New Roman" w:eastAsia="Times New Roman" w:hAnsi="Times New Roman" w:cs="Times New Roman"/>
          <w:color w:val="333333"/>
          <w:sz w:val="28"/>
          <w:szCs w:val="28"/>
        </w:rPr>
        <w:t xml:space="preserve">Với Hồ Chủ tịch, đọc sách không chỉ cho riêng bản thân mình mà Người luôn quan tâm đến đối tượng thích hợp liên quan </w:t>
      </w:r>
      <w:r w:rsidR="001E13D9">
        <w:rPr>
          <w:rFonts w:ascii="Times New Roman" w:eastAsia="Times New Roman" w:hAnsi="Times New Roman" w:cs="Times New Roman"/>
          <w:color w:val="333333"/>
          <w:sz w:val="28"/>
          <w:szCs w:val="28"/>
        </w:rPr>
        <w:t>đến các bài viết hoặc thông tin</w:t>
      </w:r>
      <w:r w:rsidRPr="004F5566">
        <w:rPr>
          <w:rFonts w:ascii="Times New Roman" w:eastAsia="Times New Roman" w:hAnsi="Times New Roman" w:cs="Times New Roman"/>
          <w:color w:val="333333"/>
          <w:sz w:val="28"/>
          <w:szCs w:val="28"/>
        </w:rPr>
        <w:t> được đăng trong sách báo. Trong “</w:t>
      </w:r>
      <w:r w:rsidRPr="004F5566">
        <w:rPr>
          <w:rFonts w:ascii="Times New Roman" w:eastAsia="Times New Roman" w:hAnsi="Times New Roman" w:cs="Times New Roman"/>
          <w:b/>
          <w:bCs/>
          <w:i/>
          <w:iCs/>
          <w:color w:val="333333"/>
          <w:sz w:val="28"/>
          <w:szCs w:val="28"/>
        </w:rPr>
        <w:t>Nhật ký hành trình của Hồ Chủ tịch</w:t>
      </w:r>
      <w:r w:rsidRPr="004F5566">
        <w:rPr>
          <w:rFonts w:ascii="Times New Roman" w:eastAsia="Times New Roman" w:hAnsi="Times New Roman" w:cs="Times New Roman"/>
          <w:color w:val="333333"/>
          <w:sz w:val="28"/>
          <w:szCs w:val="28"/>
        </w:rPr>
        <w:t>”, Người đã viết: “</w:t>
      </w:r>
      <w:r w:rsidRPr="004F5566">
        <w:rPr>
          <w:rFonts w:ascii="Times New Roman" w:eastAsia="Times New Roman" w:hAnsi="Times New Roman" w:cs="Times New Roman"/>
          <w:i/>
          <w:iCs/>
          <w:color w:val="333333"/>
          <w:sz w:val="28"/>
          <w:szCs w:val="28"/>
        </w:rPr>
        <w:t>Mỗi ngày, Cụ xem chừng 25 tờ báo. Báo sáng, báo chiều, báo hàng tuần, báo ngoại quốc. Báo có gì hay, Cụ lấy bút chì đỏ làm dấu vào, rồi bảo anh em xem</w:t>
      </w:r>
      <w:r w:rsidRPr="004F5566">
        <w:rPr>
          <w:rFonts w:ascii="Times New Roman" w:eastAsia="Times New Roman" w:hAnsi="Times New Roman" w:cs="Times New Roman"/>
          <w:color w:val="333333"/>
          <w:sz w:val="28"/>
          <w:szCs w:val="28"/>
        </w:rPr>
        <w:t>”.</w:t>
      </w:r>
    </w:p>
    <w:p w:rsidR="004F5566" w:rsidRPr="004F5566" w:rsidRDefault="004F5566" w:rsidP="004F5566">
      <w:pPr>
        <w:shd w:val="clear" w:color="auto" w:fill="FFFFFF"/>
        <w:spacing w:after="0" w:line="360" w:lineRule="atLeast"/>
        <w:ind w:right="91" w:firstLine="567"/>
        <w:jc w:val="both"/>
        <w:rPr>
          <w:rFonts w:ascii="Times New Roman" w:eastAsia="Times New Roman" w:hAnsi="Times New Roman" w:cs="Times New Roman"/>
          <w:color w:val="333333"/>
          <w:sz w:val="28"/>
          <w:szCs w:val="28"/>
        </w:rPr>
      </w:pPr>
      <w:r w:rsidRPr="004F5566">
        <w:rPr>
          <w:rFonts w:ascii="Times New Roman" w:eastAsia="Times New Roman" w:hAnsi="Times New Roman" w:cs="Times New Roman"/>
          <w:color w:val="333333"/>
          <w:sz w:val="28"/>
          <w:szCs w:val="28"/>
        </w:rPr>
        <w:t>Theo Người, bất luận làm công việc gì cũng cần phải đọc sách. Người mới học chữ cần đọc để không mù lại, người làm công an cần đọc để nắm tình hình. Những người làm công việc chuyên môn cần phải đọc để nâng cao trình độ. Người làm quản lý lãnh đạo cần phải đọc để quản lý, lãnh đạo tốt hơn. Làm nhà báo, nhà văn lại càng phải đọc. Không chỉ đơn thuần “</w:t>
      </w:r>
      <w:r w:rsidRPr="004F5566">
        <w:rPr>
          <w:rFonts w:ascii="Times New Roman" w:eastAsia="Times New Roman" w:hAnsi="Times New Roman" w:cs="Times New Roman"/>
          <w:b/>
          <w:bCs/>
          <w:i/>
          <w:iCs/>
          <w:color w:val="333333"/>
          <w:sz w:val="28"/>
          <w:szCs w:val="28"/>
        </w:rPr>
        <w:t>Cần phải xem báo Đảng</w:t>
      </w:r>
      <w:proofErr w:type="gramStart"/>
      <w:r w:rsidRPr="004F5566">
        <w:rPr>
          <w:rFonts w:ascii="Times New Roman" w:eastAsia="Times New Roman" w:hAnsi="Times New Roman" w:cs="Times New Roman"/>
          <w:color w:val="333333"/>
          <w:sz w:val="28"/>
          <w:szCs w:val="28"/>
        </w:rPr>
        <w:t>”(</w:t>
      </w:r>
      <w:proofErr w:type="gramEnd"/>
      <w:r w:rsidRPr="004F5566">
        <w:rPr>
          <w:rFonts w:ascii="Times New Roman" w:eastAsia="Times New Roman" w:hAnsi="Times New Roman" w:cs="Times New Roman"/>
          <w:color w:val="333333"/>
          <w:sz w:val="28"/>
          <w:szCs w:val="28"/>
        </w:rPr>
        <w:t>4), Người khuyên chúng ta : “</w:t>
      </w:r>
      <w:r w:rsidRPr="004F5566">
        <w:rPr>
          <w:rFonts w:ascii="Times New Roman" w:eastAsia="Times New Roman" w:hAnsi="Times New Roman" w:cs="Times New Roman"/>
          <w:i/>
          <w:iCs/>
          <w:color w:val="333333"/>
          <w:sz w:val="28"/>
          <w:szCs w:val="28"/>
        </w:rPr>
        <w:t>Muốn có nhiều tài liệu phải xem cho rộng...Xem được nhiều thứ báo chừng nào thì lấy được nhiều tài liệu chừng ấy</w:t>
      </w:r>
      <w:r w:rsidR="001E13D9">
        <w:rPr>
          <w:rFonts w:ascii="Times New Roman" w:eastAsia="Times New Roman" w:hAnsi="Times New Roman" w:cs="Times New Roman"/>
          <w:color w:val="333333"/>
          <w:sz w:val="28"/>
          <w:szCs w:val="28"/>
        </w:rPr>
        <w:t>”(5). Và Người còn nói thêm</w:t>
      </w:r>
      <w:r w:rsidRPr="004F5566">
        <w:rPr>
          <w:rFonts w:ascii="Times New Roman" w:eastAsia="Times New Roman" w:hAnsi="Times New Roman" w:cs="Times New Roman"/>
          <w:color w:val="333333"/>
          <w:sz w:val="28"/>
          <w:szCs w:val="28"/>
        </w:rPr>
        <w:t>: “</w:t>
      </w:r>
      <w:r w:rsidRPr="004F5566">
        <w:rPr>
          <w:rFonts w:ascii="Times New Roman" w:eastAsia="Times New Roman" w:hAnsi="Times New Roman" w:cs="Times New Roman"/>
          <w:i/>
          <w:iCs/>
          <w:color w:val="333333"/>
          <w:sz w:val="28"/>
          <w:szCs w:val="28"/>
        </w:rPr>
        <w:t>Tìm tài liệu cũng giống như công tác khác, phải chịu khó. Có khi xem tờ báo này có vấn đề này, xem tờ báo khác có vấn đề khác, rồi ghép hai ba vấn đề, hai ba con số làm thành tài liệu mà viết</w:t>
      </w:r>
      <w:r w:rsidRPr="004F5566">
        <w:rPr>
          <w:rFonts w:ascii="Times New Roman" w:eastAsia="Times New Roman" w:hAnsi="Times New Roman" w:cs="Times New Roman"/>
          <w:color w:val="333333"/>
          <w:sz w:val="28"/>
          <w:szCs w:val="28"/>
        </w:rPr>
        <w:t>”</w:t>
      </w:r>
      <w:proofErr w:type="gramStart"/>
      <w:r w:rsidRPr="004F5566">
        <w:rPr>
          <w:rFonts w:ascii="Times New Roman" w:eastAsia="Times New Roman" w:hAnsi="Times New Roman" w:cs="Times New Roman"/>
          <w:color w:val="333333"/>
          <w:sz w:val="28"/>
          <w:szCs w:val="28"/>
        </w:rPr>
        <w:t>.(</w:t>
      </w:r>
      <w:proofErr w:type="gramEnd"/>
      <w:r w:rsidRPr="004F5566">
        <w:rPr>
          <w:rFonts w:ascii="Times New Roman" w:eastAsia="Times New Roman" w:hAnsi="Times New Roman" w:cs="Times New Roman"/>
          <w:color w:val="333333"/>
          <w:sz w:val="28"/>
          <w:szCs w:val="28"/>
        </w:rPr>
        <w:t>6)</w:t>
      </w:r>
    </w:p>
    <w:p w:rsidR="004F5566" w:rsidRPr="004F5566" w:rsidRDefault="004F5566" w:rsidP="004F5566">
      <w:pPr>
        <w:shd w:val="clear" w:color="auto" w:fill="FFFFFF"/>
        <w:spacing w:after="0" w:line="360" w:lineRule="atLeast"/>
        <w:ind w:right="91" w:firstLine="567"/>
        <w:jc w:val="both"/>
        <w:rPr>
          <w:rFonts w:ascii="Times New Roman" w:eastAsia="Times New Roman" w:hAnsi="Times New Roman" w:cs="Times New Roman"/>
          <w:color w:val="333333"/>
          <w:sz w:val="28"/>
          <w:szCs w:val="28"/>
        </w:rPr>
      </w:pPr>
      <w:r w:rsidRPr="004F5566">
        <w:rPr>
          <w:rFonts w:ascii="Times New Roman" w:eastAsia="Times New Roman" w:hAnsi="Times New Roman" w:cs="Times New Roman"/>
          <w:color w:val="333333"/>
          <w:sz w:val="28"/>
          <w:szCs w:val="28"/>
        </w:rPr>
        <w:t> Không chỉ dừng lại việc đọc rộng và biết cách ghi chép, đánh dấu, bài học thứ hai có thể rút ra trong phương pháp đọc sách báo của Hồ Chủ tịch là đọc luôn phải có suy nghĩ kĩ càng không nhất thời hồ đồ tin ngay the</w:t>
      </w:r>
      <w:r w:rsidR="001E13D9">
        <w:rPr>
          <w:rFonts w:ascii="Times New Roman" w:eastAsia="Times New Roman" w:hAnsi="Times New Roman" w:cs="Times New Roman"/>
          <w:color w:val="333333"/>
          <w:sz w:val="28"/>
          <w:szCs w:val="28"/>
        </w:rPr>
        <w:t>o sách. Người đã từng nhấn mạnh</w:t>
      </w:r>
      <w:r w:rsidRPr="004F5566">
        <w:rPr>
          <w:rFonts w:ascii="Times New Roman" w:eastAsia="Times New Roman" w:hAnsi="Times New Roman" w:cs="Times New Roman"/>
          <w:color w:val="333333"/>
          <w:sz w:val="28"/>
          <w:szCs w:val="28"/>
        </w:rPr>
        <w:t>: </w:t>
      </w:r>
      <w:r w:rsidRPr="004F5566">
        <w:rPr>
          <w:rFonts w:ascii="Times New Roman" w:eastAsia="Times New Roman" w:hAnsi="Times New Roman" w:cs="Times New Roman"/>
          <w:i/>
          <w:iCs/>
          <w:color w:val="333333"/>
          <w:sz w:val="28"/>
          <w:szCs w:val="28"/>
        </w:rPr>
        <w:t xml:space="preserve">“Phải nêu cao tác phong độc lập suy nghĩ và tự do tư tưởng. Đọc tài liệu thì phải đào sâu hiểu kỹ, không tin một cách mù quáng từng câu trong sách. </w:t>
      </w:r>
      <w:r w:rsidRPr="004F5566">
        <w:rPr>
          <w:rFonts w:ascii="Times New Roman" w:eastAsia="Times New Roman" w:hAnsi="Times New Roman" w:cs="Times New Roman"/>
          <w:i/>
          <w:iCs/>
          <w:color w:val="333333"/>
          <w:sz w:val="28"/>
          <w:szCs w:val="28"/>
        </w:rPr>
        <w:lastRenderedPageBreak/>
        <w:t>Có vấn đề thông suốt thì mạnh dạn đề ra cho vỡ lẽ, đối với bất cứ vấ</w:t>
      </w:r>
      <w:r w:rsidR="001E13D9">
        <w:rPr>
          <w:rFonts w:ascii="Times New Roman" w:eastAsia="Times New Roman" w:hAnsi="Times New Roman" w:cs="Times New Roman"/>
          <w:i/>
          <w:iCs/>
          <w:color w:val="333333"/>
          <w:sz w:val="28"/>
          <w:szCs w:val="28"/>
        </w:rPr>
        <w:t>n đề gì đều phải đặt ra câu hỏi</w:t>
      </w:r>
      <w:r w:rsidRPr="004F5566">
        <w:rPr>
          <w:rFonts w:ascii="Times New Roman" w:eastAsia="Times New Roman" w:hAnsi="Times New Roman" w:cs="Times New Roman"/>
          <w:i/>
          <w:iCs/>
          <w:color w:val="333333"/>
          <w:sz w:val="28"/>
          <w:szCs w:val="28"/>
        </w:rPr>
        <w:t>: </w:t>
      </w:r>
      <w:proofErr w:type="gramStart"/>
      <w:r w:rsidRPr="004F5566">
        <w:rPr>
          <w:rFonts w:ascii="Times New Roman" w:eastAsia="Times New Roman" w:hAnsi="Times New Roman" w:cs="Times New Roman"/>
          <w:i/>
          <w:iCs/>
          <w:color w:val="333333"/>
          <w:sz w:val="28"/>
          <w:szCs w:val="28"/>
        </w:rPr>
        <w:t>“ vì</w:t>
      </w:r>
      <w:proofErr w:type="gramEnd"/>
      <w:r w:rsidRPr="004F5566">
        <w:rPr>
          <w:rFonts w:ascii="Times New Roman" w:eastAsia="Times New Roman" w:hAnsi="Times New Roman" w:cs="Times New Roman"/>
          <w:i/>
          <w:iCs/>
          <w:color w:val="333333"/>
          <w:sz w:val="28"/>
          <w:szCs w:val="28"/>
        </w:rPr>
        <w:t xml:space="preserve"> sao” đều phải suy nghĩ kỹ càng, xem nó có hợp với thực tế hay không, tuyệt đối không nên nhắm mắt tuân theo một cách xuôi chiều. </w:t>
      </w:r>
      <w:proofErr w:type="gramStart"/>
      <w:r w:rsidRPr="004F5566">
        <w:rPr>
          <w:rFonts w:ascii="Times New Roman" w:eastAsia="Times New Roman" w:hAnsi="Times New Roman" w:cs="Times New Roman"/>
          <w:i/>
          <w:iCs/>
          <w:color w:val="333333"/>
          <w:sz w:val="28"/>
          <w:szCs w:val="28"/>
        </w:rPr>
        <w:t>Phải suy nghĩ cho chín chắn</w:t>
      </w:r>
      <w:r w:rsidRPr="004F5566">
        <w:rPr>
          <w:rFonts w:ascii="Times New Roman" w:eastAsia="Times New Roman" w:hAnsi="Times New Roman" w:cs="Times New Roman"/>
          <w:color w:val="333333"/>
          <w:sz w:val="28"/>
          <w:szCs w:val="28"/>
        </w:rPr>
        <w:t>.”</w:t>
      </w:r>
      <w:proofErr w:type="gramEnd"/>
      <w:r w:rsidRPr="004F5566">
        <w:rPr>
          <w:rFonts w:ascii="Times New Roman" w:eastAsia="Times New Roman" w:hAnsi="Times New Roman" w:cs="Times New Roman"/>
          <w:color w:val="333333"/>
          <w:sz w:val="28"/>
          <w:szCs w:val="28"/>
        </w:rPr>
        <w:t>(7)</w:t>
      </w:r>
    </w:p>
    <w:p w:rsidR="004F5566" w:rsidRPr="004F5566" w:rsidRDefault="004F5566" w:rsidP="004F5566">
      <w:pPr>
        <w:shd w:val="clear" w:color="auto" w:fill="FFFFFF"/>
        <w:spacing w:after="0" w:line="360" w:lineRule="atLeast"/>
        <w:ind w:right="91" w:firstLine="567"/>
        <w:jc w:val="both"/>
        <w:rPr>
          <w:rFonts w:ascii="Times New Roman" w:eastAsia="Times New Roman" w:hAnsi="Times New Roman" w:cs="Times New Roman"/>
          <w:color w:val="333333"/>
          <w:sz w:val="28"/>
          <w:szCs w:val="28"/>
        </w:rPr>
      </w:pPr>
      <w:r w:rsidRPr="004F5566">
        <w:rPr>
          <w:rFonts w:ascii="Times New Roman" w:eastAsia="Times New Roman" w:hAnsi="Times New Roman" w:cs="Times New Roman"/>
          <w:color w:val="333333"/>
          <w:sz w:val="28"/>
          <w:szCs w:val="28"/>
        </w:rPr>
        <w:t>Với những sách báo quan trọng, có những từ hoặc vấn đề không hiểu Người có thể đọc đi đọc lại nhiều lần cho đến khi hiểu cặn kẽ mới thôi. Ví dụ điển hình nhất cho nguyên lý này là việc Bác Hồ đọc tác phẩm “</w:t>
      </w:r>
      <w:r w:rsidRPr="004F5566">
        <w:rPr>
          <w:rFonts w:ascii="Times New Roman" w:eastAsia="Times New Roman" w:hAnsi="Times New Roman" w:cs="Times New Roman"/>
          <w:b/>
          <w:bCs/>
          <w:i/>
          <w:iCs/>
          <w:color w:val="333333"/>
          <w:sz w:val="28"/>
          <w:szCs w:val="28"/>
        </w:rPr>
        <w:t>Tư bản luận</w:t>
      </w:r>
      <w:r w:rsidRPr="004F5566">
        <w:rPr>
          <w:rFonts w:ascii="Times New Roman" w:eastAsia="Times New Roman" w:hAnsi="Times New Roman" w:cs="Times New Roman"/>
          <w:color w:val="333333"/>
          <w:sz w:val="28"/>
          <w:szCs w:val="28"/>
        </w:rPr>
        <w:t>” của Mác và </w:t>
      </w:r>
      <w:r w:rsidRPr="004F5566">
        <w:rPr>
          <w:rFonts w:ascii="Times New Roman" w:eastAsia="Times New Roman" w:hAnsi="Times New Roman" w:cs="Times New Roman"/>
          <w:b/>
          <w:bCs/>
          <w:i/>
          <w:iCs/>
          <w:color w:val="333333"/>
          <w:sz w:val="28"/>
          <w:szCs w:val="28"/>
        </w:rPr>
        <w:t>“Luận cương</w:t>
      </w:r>
      <w:r w:rsidRPr="004F5566">
        <w:rPr>
          <w:rFonts w:ascii="Times New Roman" w:eastAsia="Times New Roman" w:hAnsi="Times New Roman" w:cs="Times New Roman"/>
          <w:color w:val="333333"/>
          <w:sz w:val="28"/>
          <w:szCs w:val="28"/>
        </w:rPr>
        <w:t>” của Lênin. Chính nhờ việc đọc sâu hiểu kỹ Người đã có thể đem những điều đã đọc vào áp dụng trong thực tiễn cách mạng Việt Nam. Đọc sách báo là một công việc nhiều người có thể làm được, nhưng đọc để hiểu được cái thần của sách, đánh giá được những ưu điểm và hạn chế của sách báo thì không phải ai cũng làm được. Muốn làm được điều đó đòi hỏi người đọc phải có sự hiểu biết rộng và khả năng phân tích tổng hợp tốt. Vì lẽ đó chúng ta không ngạc nhiên khi nghe ông Giăng Pho, một người b</w:t>
      </w:r>
      <w:r w:rsidR="001E13D9">
        <w:rPr>
          <w:rFonts w:ascii="Times New Roman" w:eastAsia="Times New Roman" w:hAnsi="Times New Roman" w:cs="Times New Roman"/>
          <w:color w:val="333333"/>
          <w:sz w:val="28"/>
          <w:szCs w:val="28"/>
        </w:rPr>
        <w:t>ạn Pháp của Bác Hồ nhận xét</w:t>
      </w:r>
      <w:r w:rsidRPr="004F5566">
        <w:rPr>
          <w:rFonts w:ascii="Times New Roman" w:eastAsia="Times New Roman" w:hAnsi="Times New Roman" w:cs="Times New Roman"/>
          <w:color w:val="333333"/>
          <w:sz w:val="28"/>
          <w:szCs w:val="28"/>
        </w:rPr>
        <w:t>: “</w:t>
      </w:r>
      <w:r w:rsidRPr="004F5566">
        <w:rPr>
          <w:rFonts w:ascii="Times New Roman" w:eastAsia="Times New Roman" w:hAnsi="Times New Roman" w:cs="Times New Roman"/>
          <w:i/>
          <w:iCs/>
          <w:color w:val="333333"/>
          <w:sz w:val="28"/>
          <w:szCs w:val="28"/>
        </w:rPr>
        <w:t>Chữ Pháp thì tôi biết nhiều hơn anh Nguyễn, điều đó không có gì là lạ vì tôi là người Pháp. Nhưng xem sách lý luận bằng chữ Pháp, nhiều khi tôi phải nhờ anh Nguyễn cắt nghĩa dùm</w:t>
      </w:r>
      <w:r w:rsidRPr="004F5566">
        <w:rPr>
          <w:rFonts w:ascii="Times New Roman" w:eastAsia="Times New Roman" w:hAnsi="Times New Roman" w:cs="Times New Roman"/>
          <w:color w:val="333333"/>
          <w:sz w:val="28"/>
          <w:szCs w:val="28"/>
        </w:rPr>
        <w:t>”.</w:t>
      </w:r>
    </w:p>
    <w:p w:rsidR="004F5566" w:rsidRPr="004F5566" w:rsidRDefault="004F5566" w:rsidP="004F5566">
      <w:pPr>
        <w:shd w:val="clear" w:color="auto" w:fill="FFFFFF"/>
        <w:spacing w:after="0" w:line="360" w:lineRule="atLeast"/>
        <w:ind w:right="91" w:firstLine="567"/>
        <w:jc w:val="both"/>
        <w:rPr>
          <w:rFonts w:ascii="Times New Roman" w:eastAsia="Times New Roman" w:hAnsi="Times New Roman" w:cs="Times New Roman"/>
          <w:color w:val="333333"/>
          <w:sz w:val="28"/>
          <w:szCs w:val="28"/>
        </w:rPr>
      </w:pPr>
      <w:r w:rsidRPr="004F5566">
        <w:rPr>
          <w:rFonts w:ascii="Times New Roman" w:eastAsia="Times New Roman" w:hAnsi="Times New Roman" w:cs="Times New Roman"/>
          <w:color w:val="333333"/>
          <w:sz w:val="28"/>
          <w:szCs w:val="28"/>
        </w:rPr>
        <w:t>Sinh thời Người rất không tán thành lối đọc để mà đọc, không hiểu biết thực sự những điều đã đọc và theo Người đó là dạng đọc phù phiếm. Trong cuốn “</w:t>
      </w:r>
      <w:r w:rsidRPr="004F5566">
        <w:rPr>
          <w:rFonts w:ascii="Times New Roman" w:eastAsia="Times New Roman" w:hAnsi="Times New Roman" w:cs="Times New Roman"/>
          <w:b/>
          <w:bCs/>
          <w:i/>
          <w:iCs/>
          <w:color w:val="333333"/>
          <w:sz w:val="28"/>
          <w:szCs w:val="28"/>
        </w:rPr>
        <w:t>Về vấn đề học tập</w:t>
      </w:r>
      <w:r w:rsidRPr="004F5566">
        <w:rPr>
          <w:rFonts w:ascii="Times New Roman" w:eastAsia="Times New Roman" w:hAnsi="Times New Roman" w:cs="Times New Roman"/>
          <w:color w:val="333333"/>
          <w:sz w:val="28"/>
          <w:szCs w:val="28"/>
        </w:rPr>
        <w:t xml:space="preserve">” trang 58 đã nêu </w:t>
      </w:r>
      <w:r w:rsidR="001E13D9">
        <w:rPr>
          <w:rFonts w:ascii="Times New Roman" w:eastAsia="Times New Roman" w:hAnsi="Times New Roman" w:cs="Times New Roman"/>
          <w:color w:val="333333"/>
          <w:sz w:val="28"/>
          <w:szCs w:val="28"/>
        </w:rPr>
        <w:t>một ý kiến rất xác đáng của Bác</w:t>
      </w:r>
      <w:r w:rsidRPr="004F5566">
        <w:rPr>
          <w:rFonts w:ascii="Times New Roman" w:eastAsia="Times New Roman" w:hAnsi="Times New Roman" w:cs="Times New Roman"/>
          <w:color w:val="333333"/>
          <w:sz w:val="28"/>
          <w:szCs w:val="28"/>
        </w:rPr>
        <w:t>: “</w:t>
      </w:r>
      <w:r w:rsidRPr="004F5566">
        <w:rPr>
          <w:rFonts w:ascii="Times New Roman" w:eastAsia="Times New Roman" w:hAnsi="Times New Roman" w:cs="Times New Roman"/>
          <w:i/>
          <w:iCs/>
          <w:color w:val="333333"/>
          <w:sz w:val="28"/>
          <w:szCs w:val="28"/>
        </w:rPr>
        <w:t>Có đồng chí thuộc lòng một số sách vở về chủ nghĩa Mác - Lênin. Họ tự cho mình là người hiểu biết chủ nghĩa Mác - Lênin hơn ai hết. Song khi gặp việc thực tế, thì họ hoặc máy móc, hoặc là lúng túng. Lời nói và việc làm của họ không nhất trí. Họ học sách vở Mác - Lênin. Học để trang sức chứ không phải để vận dụng vào công việc cách mạng</w:t>
      </w:r>
      <w:r w:rsidRPr="004F5566">
        <w:rPr>
          <w:rFonts w:ascii="Times New Roman" w:eastAsia="Times New Roman" w:hAnsi="Times New Roman" w:cs="Times New Roman"/>
          <w:color w:val="333333"/>
          <w:sz w:val="28"/>
          <w:szCs w:val="28"/>
        </w:rPr>
        <w:t>”.</w:t>
      </w:r>
    </w:p>
    <w:p w:rsidR="004F5566" w:rsidRPr="004F5566" w:rsidRDefault="004F5566" w:rsidP="004F5566">
      <w:pPr>
        <w:shd w:val="clear" w:color="auto" w:fill="FFFFFF"/>
        <w:spacing w:after="0" w:line="360" w:lineRule="atLeast"/>
        <w:ind w:right="91" w:firstLine="567"/>
        <w:jc w:val="both"/>
        <w:rPr>
          <w:rFonts w:ascii="Times New Roman" w:eastAsia="Times New Roman" w:hAnsi="Times New Roman" w:cs="Times New Roman"/>
          <w:color w:val="333333"/>
          <w:sz w:val="28"/>
          <w:szCs w:val="28"/>
        </w:rPr>
      </w:pPr>
      <w:r w:rsidRPr="004F5566">
        <w:rPr>
          <w:rFonts w:ascii="Times New Roman" w:eastAsia="Times New Roman" w:hAnsi="Times New Roman" w:cs="Times New Roman"/>
          <w:color w:val="333333"/>
          <w:sz w:val="28"/>
          <w:szCs w:val="28"/>
        </w:rPr>
        <w:t>Bài học thứ ba và cũng là bài học quan trọng nhất trong phương pháp đọc của Hồ Chủ tịch là vấn đề áp dụng những điều đã đọc được vào thực tiễn cách mạng, thực tiễn cuộc sống. Tiế</w:t>
      </w:r>
      <w:r w:rsidR="001E13D9">
        <w:rPr>
          <w:rFonts w:ascii="Times New Roman" w:eastAsia="Times New Roman" w:hAnsi="Times New Roman" w:cs="Times New Roman"/>
          <w:color w:val="333333"/>
          <w:sz w:val="28"/>
          <w:szCs w:val="28"/>
        </w:rPr>
        <w:t>p thu quan điểm của Nguyễn Trãi</w:t>
      </w:r>
      <w:r w:rsidRPr="004F5566">
        <w:rPr>
          <w:rFonts w:ascii="Times New Roman" w:eastAsia="Times New Roman" w:hAnsi="Times New Roman" w:cs="Times New Roman"/>
          <w:color w:val="333333"/>
          <w:sz w:val="28"/>
          <w:szCs w:val="28"/>
        </w:rPr>
        <w:t>: “</w:t>
      </w:r>
      <w:r w:rsidRPr="004F5566">
        <w:rPr>
          <w:rFonts w:ascii="Times New Roman" w:eastAsia="Times New Roman" w:hAnsi="Times New Roman" w:cs="Times New Roman"/>
          <w:i/>
          <w:iCs/>
          <w:color w:val="333333"/>
          <w:sz w:val="28"/>
          <w:szCs w:val="28"/>
        </w:rPr>
        <w:t>Sửa mình lấy thiện làm vui. Lập thân đâu phải cứ ngồi đọc suông</w:t>
      </w:r>
      <w:r w:rsidRPr="004F5566">
        <w:rPr>
          <w:rFonts w:ascii="Times New Roman" w:eastAsia="Times New Roman" w:hAnsi="Times New Roman" w:cs="Times New Roman"/>
          <w:color w:val="333333"/>
          <w:sz w:val="28"/>
          <w:szCs w:val="28"/>
        </w:rPr>
        <w:t>” và tán thành quan niệm của Lê Quí Đôn: </w:t>
      </w:r>
      <w:r w:rsidRPr="004F5566">
        <w:rPr>
          <w:rFonts w:ascii="Times New Roman" w:eastAsia="Times New Roman" w:hAnsi="Times New Roman" w:cs="Times New Roman"/>
          <w:i/>
          <w:iCs/>
          <w:color w:val="333333"/>
          <w:sz w:val="28"/>
          <w:szCs w:val="28"/>
        </w:rPr>
        <w:t>“Đọc sách không cần nhiều, đọc được một chữ đêm áp dụng được một chữ, thế là được</w:t>
      </w:r>
      <w:r w:rsidRPr="004F5566">
        <w:rPr>
          <w:rFonts w:ascii="Times New Roman" w:eastAsia="Times New Roman" w:hAnsi="Times New Roman" w:cs="Times New Roman"/>
          <w:color w:val="333333"/>
          <w:sz w:val="28"/>
          <w:szCs w:val="28"/>
        </w:rPr>
        <w:t xml:space="preserve">”, Hồ Chủ tịch luôn rất chú trọng đem ứng dụng các điều đã thu lượm được </w:t>
      </w:r>
      <w:r w:rsidR="001E13D9">
        <w:rPr>
          <w:rFonts w:ascii="Times New Roman" w:eastAsia="Times New Roman" w:hAnsi="Times New Roman" w:cs="Times New Roman"/>
          <w:color w:val="333333"/>
          <w:sz w:val="28"/>
          <w:szCs w:val="28"/>
        </w:rPr>
        <w:t>qua sách báo. Người đã từng nói</w:t>
      </w:r>
      <w:r w:rsidRPr="004F5566">
        <w:rPr>
          <w:rFonts w:ascii="Times New Roman" w:eastAsia="Times New Roman" w:hAnsi="Times New Roman" w:cs="Times New Roman"/>
          <w:color w:val="333333"/>
          <w:sz w:val="28"/>
          <w:szCs w:val="28"/>
        </w:rPr>
        <w:t>: “</w:t>
      </w:r>
      <w:r w:rsidRPr="004F5566">
        <w:rPr>
          <w:rFonts w:ascii="Times New Roman" w:eastAsia="Times New Roman" w:hAnsi="Times New Roman" w:cs="Times New Roman"/>
          <w:i/>
          <w:iCs/>
          <w:color w:val="333333"/>
          <w:sz w:val="28"/>
          <w:szCs w:val="28"/>
        </w:rPr>
        <w:t xml:space="preserve">Siêng xem sách và xem được nhiều sách là quí” nhưng Người đã nhấn </w:t>
      </w:r>
      <w:proofErr w:type="gramStart"/>
      <w:r w:rsidRPr="004F5566">
        <w:rPr>
          <w:rFonts w:ascii="Times New Roman" w:eastAsia="Times New Roman" w:hAnsi="Times New Roman" w:cs="Times New Roman"/>
          <w:i/>
          <w:iCs/>
          <w:color w:val="333333"/>
          <w:sz w:val="28"/>
          <w:szCs w:val="28"/>
        </w:rPr>
        <w:t>mạnh :</w:t>
      </w:r>
      <w:proofErr w:type="gramEnd"/>
      <w:r w:rsidRPr="004F5566">
        <w:rPr>
          <w:rFonts w:ascii="Times New Roman" w:eastAsia="Times New Roman" w:hAnsi="Times New Roman" w:cs="Times New Roman"/>
          <w:i/>
          <w:iCs/>
          <w:color w:val="333333"/>
          <w:sz w:val="28"/>
          <w:szCs w:val="28"/>
        </w:rPr>
        <w:t xml:space="preserve"> “Dù xem được hàng ngàn quyển lý luận nếu không biết đem ra thực hành, thì khác nào cái hòm đựng sách.</w:t>
      </w:r>
      <w:r w:rsidRPr="004F5566">
        <w:rPr>
          <w:rFonts w:ascii="Times New Roman" w:eastAsia="Times New Roman" w:hAnsi="Times New Roman" w:cs="Times New Roman"/>
          <w:color w:val="333333"/>
          <w:sz w:val="28"/>
          <w:szCs w:val="28"/>
        </w:rPr>
        <w:t xml:space="preserve">”. Nếu như trong học tập Hồ Chủ tịch luôn nhấn mạnh đến chữ hành thì trong đọc sách Người luôn quan tâm đến vấn đề áp dụng. Và phải biết áp dụng dụng một cách </w:t>
      </w:r>
      <w:r w:rsidRPr="004F5566">
        <w:rPr>
          <w:rFonts w:ascii="Times New Roman" w:eastAsia="Times New Roman" w:hAnsi="Times New Roman" w:cs="Times New Roman"/>
          <w:color w:val="333333"/>
          <w:sz w:val="28"/>
          <w:szCs w:val="28"/>
        </w:rPr>
        <w:lastRenderedPageBreak/>
        <w:t>sáng tạo vào hoàn cảnh của thực tiễn. Người rất ghét lối đọc chỉ để mà đọc, với Người đó là biểu hiện của chủ nghĩa cá nhân. Và sự vân dụng tài tình những điều đã học và đã đọc chính một trong những điểm mấu chốt trong vấn đề đọc sách của Bác Hồ. Trong cuốn con đường dẫn tôi đến chủ nghĩa Mác -</w:t>
      </w:r>
      <w:r w:rsidR="001E13D9">
        <w:rPr>
          <w:rFonts w:ascii="Times New Roman" w:eastAsia="Times New Roman" w:hAnsi="Times New Roman" w:cs="Times New Roman"/>
          <w:color w:val="333333"/>
          <w:sz w:val="28"/>
          <w:szCs w:val="28"/>
        </w:rPr>
        <w:t xml:space="preserve"> Lênin trang 110, Người đã viết</w:t>
      </w:r>
      <w:r w:rsidRPr="004F5566">
        <w:rPr>
          <w:rFonts w:ascii="Times New Roman" w:eastAsia="Times New Roman" w:hAnsi="Times New Roman" w:cs="Times New Roman"/>
          <w:color w:val="333333"/>
          <w:sz w:val="28"/>
          <w:szCs w:val="28"/>
        </w:rPr>
        <w:t>: “</w:t>
      </w:r>
      <w:r w:rsidRPr="004F5566">
        <w:rPr>
          <w:rFonts w:ascii="Times New Roman" w:eastAsia="Times New Roman" w:hAnsi="Times New Roman" w:cs="Times New Roman"/>
          <w:i/>
          <w:iCs/>
          <w:color w:val="333333"/>
          <w:sz w:val="28"/>
          <w:szCs w:val="28"/>
        </w:rPr>
        <w:t>Chính là do cố gắng vận dụng những lời dạy của Lênin nhưng vận dụng một cách có sáng tạo, phù hợp với thực tế Việt Nam ngày nay, mà chúng ta đã chiến đấu và giành được thắng lợi như các đồng chí đã biết</w:t>
      </w:r>
      <w:r w:rsidRPr="004F5566">
        <w:rPr>
          <w:rFonts w:ascii="Times New Roman" w:eastAsia="Times New Roman" w:hAnsi="Times New Roman" w:cs="Times New Roman"/>
          <w:color w:val="333333"/>
          <w:sz w:val="28"/>
          <w:szCs w:val="28"/>
        </w:rPr>
        <w:t>”.</w:t>
      </w:r>
    </w:p>
    <w:p w:rsidR="004F5566" w:rsidRPr="004F5566" w:rsidRDefault="004F5566" w:rsidP="004F5566">
      <w:pPr>
        <w:shd w:val="clear" w:color="auto" w:fill="FFFFFF"/>
        <w:spacing w:after="0" w:line="360" w:lineRule="atLeast"/>
        <w:ind w:right="91" w:firstLine="567"/>
        <w:jc w:val="both"/>
        <w:rPr>
          <w:rFonts w:ascii="Times New Roman" w:eastAsia="Times New Roman" w:hAnsi="Times New Roman" w:cs="Times New Roman"/>
          <w:color w:val="333333"/>
          <w:sz w:val="28"/>
          <w:szCs w:val="28"/>
        </w:rPr>
      </w:pPr>
      <w:r w:rsidRPr="004F5566">
        <w:rPr>
          <w:rFonts w:ascii="Times New Roman" w:eastAsia="Times New Roman" w:hAnsi="Times New Roman" w:cs="Times New Roman"/>
          <w:color w:val="333333"/>
          <w:sz w:val="28"/>
          <w:szCs w:val="28"/>
        </w:rPr>
        <w:t>Khi bàn về “</w:t>
      </w:r>
      <w:r w:rsidRPr="004F5566">
        <w:rPr>
          <w:rFonts w:ascii="Times New Roman" w:eastAsia="Times New Roman" w:hAnsi="Times New Roman" w:cs="Times New Roman"/>
          <w:b/>
          <w:bCs/>
          <w:i/>
          <w:iCs/>
          <w:color w:val="333333"/>
          <w:sz w:val="28"/>
          <w:szCs w:val="28"/>
        </w:rPr>
        <w:t>Bản sắc văn hoá Việt Nam</w:t>
      </w:r>
      <w:r w:rsidRPr="004F5566">
        <w:rPr>
          <w:rFonts w:ascii="Times New Roman" w:eastAsia="Times New Roman" w:hAnsi="Times New Roman" w:cs="Times New Roman"/>
          <w:color w:val="333333"/>
          <w:sz w:val="28"/>
          <w:szCs w:val="28"/>
        </w:rPr>
        <w:t xml:space="preserve">” ông Phan Ngọc đã nêu </w:t>
      </w:r>
      <w:r w:rsidR="001E13D9">
        <w:rPr>
          <w:rFonts w:ascii="Times New Roman" w:eastAsia="Times New Roman" w:hAnsi="Times New Roman" w:cs="Times New Roman"/>
          <w:color w:val="333333"/>
          <w:sz w:val="28"/>
          <w:szCs w:val="28"/>
        </w:rPr>
        <w:t xml:space="preserve">ra một nhận định rất xác đáng </w:t>
      </w:r>
      <w:r w:rsidRPr="004F5566">
        <w:rPr>
          <w:rFonts w:ascii="Times New Roman" w:eastAsia="Times New Roman" w:hAnsi="Times New Roman" w:cs="Times New Roman"/>
          <w:color w:val="333333"/>
          <w:sz w:val="28"/>
          <w:szCs w:val="28"/>
        </w:rPr>
        <w:t>truyền thống văn hoá Việt Nam là truyền thống vượt gộp</w:t>
      </w:r>
      <w:proofErr w:type="gramStart"/>
      <w:r w:rsidRPr="004F5566">
        <w:rPr>
          <w:rFonts w:ascii="Times New Roman" w:eastAsia="Times New Roman" w:hAnsi="Times New Roman" w:cs="Times New Roman"/>
          <w:color w:val="333333"/>
          <w:sz w:val="28"/>
          <w:szCs w:val="28"/>
        </w:rPr>
        <w:t>” .</w:t>
      </w:r>
      <w:proofErr w:type="gramEnd"/>
      <w:r w:rsidR="001E13D9">
        <w:rPr>
          <w:rFonts w:ascii="Times New Roman" w:eastAsia="Times New Roman" w:hAnsi="Times New Roman" w:cs="Times New Roman"/>
          <w:color w:val="333333"/>
          <w:sz w:val="28"/>
          <w:szCs w:val="28"/>
        </w:rPr>
        <w:t xml:space="preserve">  </w:t>
      </w:r>
      <w:r w:rsidRPr="004F5566">
        <w:rPr>
          <w:rFonts w:ascii="Times New Roman" w:eastAsia="Times New Roman" w:hAnsi="Times New Roman" w:cs="Times New Roman"/>
          <w:color w:val="333333"/>
          <w:sz w:val="28"/>
          <w:szCs w:val="28"/>
        </w:rPr>
        <w:t>“</w:t>
      </w:r>
      <w:r w:rsidRPr="004F5566">
        <w:rPr>
          <w:rFonts w:ascii="Times New Roman" w:eastAsia="Times New Roman" w:hAnsi="Times New Roman" w:cs="Times New Roman"/>
          <w:i/>
          <w:iCs/>
          <w:color w:val="333333"/>
          <w:sz w:val="28"/>
          <w:szCs w:val="28"/>
        </w:rPr>
        <w:t>Vượt gộp có nghĩa là tiếp thu cái mới nhưng đổi mới được nó trên cơ sở cái cũ cũng đã được đổi mới cho thích hợp với hoàn cảnh mới</w:t>
      </w:r>
      <w:proofErr w:type="gramStart"/>
      <w:r w:rsidRPr="004F5566">
        <w:rPr>
          <w:rFonts w:ascii="Times New Roman" w:eastAsia="Times New Roman" w:hAnsi="Times New Roman" w:cs="Times New Roman"/>
          <w:color w:val="333333"/>
          <w:sz w:val="28"/>
          <w:szCs w:val="28"/>
        </w:rPr>
        <w:t>”(</w:t>
      </w:r>
      <w:proofErr w:type="gramEnd"/>
      <w:r w:rsidRPr="004F5566">
        <w:rPr>
          <w:rFonts w:ascii="Times New Roman" w:eastAsia="Times New Roman" w:hAnsi="Times New Roman" w:cs="Times New Roman"/>
          <w:color w:val="333333"/>
          <w:sz w:val="28"/>
          <w:szCs w:val="28"/>
        </w:rPr>
        <w:t>8). Và cũng theo Phan Ngọc, bên cạnh Nguyễn Trãi, Hồ Chủ tịch là người đã thực hiện thành công nhất nguyên lý đó.</w:t>
      </w:r>
      <w:r w:rsidR="00291C1C">
        <w:rPr>
          <w:rFonts w:ascii="Times New Roman" w:eastAsia="Times New Roman" w:hAnsi="Times New Roman" w:cs="Times New Roman"/>
          <w:color w:val="333333"/>
          <w:sz w:val="28"/>
          <w:szCs w:val="28"/>
        </w:rPr>
        <w:t xml:space="preserve"> </w:t>
      </w:r>
      <w:r w:rsidRPr="004F5566">
        <w:rPr>
          <w:rFonts w:ascii="Times New Roman" w:eastAsia="Times New Roman" w:hAnsi="Times New Roman" w:cs="Times New Roman"/>
          <w:color w:val="333333"/>
          <w:sz w:val="28"/>
          <w:szCs w:val="28"/>
        </w:rPr>
        <w:t>Từ những tinh hoa văn hoá văn minh của nhân loại tiếp thu qua sách báo, từ những nguyên lý cơ bản của chủ nghĩa Mác - Lênin và đặc điểm thực tiễn cách mạng của Việt Nam, Hồ Chủ tịch đã biết “</w:t>
      </w:r>
      <w:r w:rsidRPr="004F5566">
        <w:rPr>
          <w:rFonts w:ascii="Times New Roman" w:eastAsia="Times New Roman" w:hAnsi="Times New Roman" w:cs="Times New Roman"/>
          <w:i/>
          <w:iCs/>
          <w:color w:val="333333"/>
          <w:sz w:val="28"/>
          <w:szCs w:val="28"/>
        </w:rPr>
        <w:t>vượt gộp</w:t>
      </w:r>
      <w:r w:rsidRPr="004F5566">
        <w:rPr>
          <w:rFonts w:ascii="Times New Roman" w:eastAsia="Times New Roman" w:hAnsi="Times New Roman" w:cs="Times New Roman"/>
          <w:color w:val="333333"/>
          <w:sz w:val="28"/>
          <w:szCs w:val="28"/>
        </w:rPr>
        <w:t>” để đưa dân tộc Việt Nam thoát khỏi cảnh nô lệ lầm than, ngẩng mặt lên kiêu hãnh làm người.</w:t>
      </w:r>
    </w:p>
    <w:p w:rsidR="004F5566" w:rsidRPr="004F5566" w:rsidRDefault="004F5566" w:rsidP="004F5566">
      <w:pPr>
        <w:shd w:val="clear" w:color="auto" w:fill="FFFFFF"/>
        <w:spacing w:after="0" w:line="360" w:lineRule="atLeast"/>
        <w:ind w:right="91" w:firstLine="567"/>
        <w:jc w:val="both"/>
        <w:rPr>
          <w:rFonts w:ascii="Times New Roman" w:eastAsia="Times New Roman" w:hAnsi="Times New Roman" w:cs="Times New Roman"/>
          <w:color w:val="333333"/>
          <w:sz w:val="28"/>
          <w:szCs w:val="28"/>
        </w:rPr>
      </w:pPr>
      <w:r w:rsidRPr="004F5566">
        <w:rPr>
          <w:rFonts w:ascii="Times New Roman" w:eastAsia="Times New Roman" w:hAnsi="Times New Roman" w:cs="Times New Roman"/>
          <w:color w:val="333333"/>
          <w:sz w:val="28"/>
          <w:szCs w:val="28"/>
        </w:rPr>
        <w:t>Xã hội loài người phát triển được một phần lớn là nhờ con người có khả năng học tập lẫn nhau cộng hưởng các sức mạnh cá nhân tạo nên sức mạnh to lớn của cộng đồng. Sách báo sẽ là một nguồn tài nguyên vô giá giúp cho con người học tập và không ngừng vươn lên để tự hoàn thiện mình. Bài học tự học qua sách báo của Hồ Chủ tịch sẽ mãi là tấm gương sáng cho mỗi người chúng ta học tập và noi theo. Và một lần nữa chúng ta lại có thêm một minh chứng của việc “</w:t>
      </w:r>
      <w:r w:rsidRPr="004F5566">
        <w:rPr>
          <w:rFonts w:ascii="Times New Roman" w:eastAsia="Times New Roman" w:hAnsi="Times New Roman" w:cs="Times New Roman"/>
          <w:i/>
          <w:iCs/>
          <w:color w:val="333333"/>
          <w:sz w:val="28"/>
          <w:szCs w:val="28"/>
        </w:rPr>
        <w:t>Đọc sách, mắt như đèn muôn dặm</w:t>
      </w:r>
      <w:r w:rsidRPr="004F5566">
        <w:rPr>
          <w:rFonts w:ascii="Times New Roman" w:eastAsia="Times New Roman" w:hAnsi="Times New Roman" w:cs="Times New Roman"/>
          <w:color w:val="333333"/>
          <w:sz w:val="28"/>
          <w:szCs w:val="28"/>
        </w:rPr>
        <w:t>” (như lời Cao Bá Quát xưa</w:t>
      </w:r>
      <w:r w:rsidR="00291C1C">
        <w:rPr>
          <w:rFonts w:ascii="Times New Roman" w:eastAsia="Times New Roman" w:hAnsi="Times New Roman" w:cs="Times New Roman"/>
          <w:color w:val="333333"/>
          <w:sz w:val="28"/>
          <w:szCs w:val="28"/>
        </w:rPr>
        <w:t xml:space="preserve"> từng nói</w:t>
      </w:r>
      <w:r w:rsidRPr="004F5566">
        <w:rPr>
          <w:rFonts w:ascii="Times New Roman" w:eastAsia="Times New Roman" w:hAnsi="Times New Roman" w:cs="Times New Roman"/>
          <w:color w:val="333333"/>
          <w:sz w:val="28"/>
          <w:szCs w:val="28"/>
        </w:rPr>
        <w:t>). Ánh sáng từ đôi mắt ấy mãi mãi sẽ là ngọn đèn soi rọi trên con đường dân tộc chúng ta đi.</w:t>
      </w:r>
    </w:p>
    <w:p w:rsidR="004F5566" w:rsidRPr="004F5566" w:rsidRDefault="004F5566" w:rsidP="004F5566">
      <w:pPr>
        <w:shd w:val="clear" w:color="auto" w:fill="FFFFFF"/>
        <w:spacing w:after="0" w:line="360" w:lineRule="atLeast"/>
        <w:ind w:right="91" w:firstLine="567"/>
        <w:jc w:val="right"/>
        <w:rPr>
          <w:rFonts w:ascii="Times New Roman" w:eastAsia="Times New Roman" w:hAnsi="Times New Roman" w:cs="Times New Roman"/>
          <w:color w:val="333333"/>
          <w:sz w:val="28"/>
          <w:szCs w:val="28"/>
        </w:rPr>
      </w:pPr>
      <w:r w:rsidRPr="004F5566">
        <w:rPr>
          <w:rFonts w:ascii="Times New Roman" w:eastAsia="Times New Roman" w:hAnsi="Times New Roman" w:cs="Times New Roman"/>
          <w:b/>
          <w:bCs/>
          <w:color w:val="333333"/>
          <w:sz w:val="28"/>
          <w:szCs w:val="28"/>
        </w:rPr>
        <w:t>Vũ Dương Thúy Ngà </w:t>
      </w:r>
    </w:p>
    <w:p w:rsidR="004F5566" w:rsidRPr="004F5566" w:rsidRDefault="004F5566" w:rsidP="003311B0">
      <w:pPr>
        <w:jc w:val="center"/>
        <w:rPr>
          <w:rFonts w:ascii="Times New Roman" w:hAnsi="Times New Roman" w:cs="Times New Roman"/>
          <w:b/>
          <w:color w:val="000000"/>
          <w:sz w:val="28"/>
          <w:szCs w:val="28"/>
          <w:shd w:val="clear" w:color="auto" w:fill="FFFFFF"/>
        </w:rPr>
      </w:pPr>
    </w:p>
    <w:p w:rsidR="003311B0" w:rsidRPr="004F5566" w:rsidRDefault="003311B0" w:rsidP="003311B0">
      <w:pPr>
        <w:jc w:val="center"/>
        <w:rPr>
          <w:rFonts w:ascii="Times New Roman" w:hAnsi="Times New Roman" w:cs="Times New Roman"/>
          <w:b/>
          <w:sz w:val="28"/>
          <w:szCs w:val="28"/>
        </w:rPr>
      </w:pPr>
    </w:p>
    <w:sectPr w:rsidR="003311B0" w:rsidRPr="004F5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7E"/>
    <w:rsid w:val="000B004E"/>
    <w:rsid w:val="001E13D9"/>
    <w:rsid w:val="00291C1C"/>
    <w:rsid w:val="003048FF"/>
    <w:rsid w:val="003311B0"/>
    <w:rsid w:val="004F5566"/>
    <w:rsid w:val="0077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1542</Words>
  <Characters>8790</Characters>
  <Application>Microsoft Office Word</Application>
  <DocSecurity>0</DocSecurity>
  <Lines>73</Lines>
  <Paragraphs>20</Paragraphs>
  <ScaleCrop>false</ScaleCrop>
  <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Kim Liên</dc:creator>
  <cp:keywords/>
  <dc:description/>
  <cp:lastModifiedBy>MN1</cp:lastModifiedBy>
  <cp:revision>6</cp:revision>
  <dcterms:created xsi:type="dcterms:W3CDTF">2023-04-16T23:37:00Z</dcterms:created>
  <dcterms:modified xsi:type="dcterms:W3CDTF">2023-04-17T00:29:00Z</dcterms:modified>
</cp:coreProperties>
</file>